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72" w:rsidRPr="00E16B72" w:rsidRDefault="00E16B72" w:rsidP="00E16B72">
      <w:pPr>
        <w:pStyle w:val="a6"/>
        <w:ind w:left="566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16B72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8F3A05" w:rsidRPr="00E16B72">
        <w:rPr>
          <w:rFonts w:ascii="Times New Roman" w:hAnsi="Times New Roman" w:cs="Times New Roman"/>
          <w:b/>
          <w:sz w:val="28"/>
          <w:szCs w:val="28"/>
          <w:lang w:val="kk-KZ"/>
        </w:rPr>
        <w:t>УТВЕРЖДАЮ</w:t>
      </w:r>
      <w:r w:rsidRPr="00E16B72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E16B72" w:rsidRPr="00E16B72" w:rsidRDefault="00E16B72" w:rsidP="00E16B72">
      <w:pPr>
        <w:pStyle w:val="a6"/>
        <w:ind w:left="566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16B72">
        <w:rPr>
          <w:rFonts w:ascii="Times New Roman" w:hAnsi="Times New Roman" w:cs="Times New Roman"/>
          <w:b/>
          <w:sz w:val="28"/>
          <w:szCs w:val="28"/>
          <w:lang w:val="kk-KZ"/>
        </w:rPr>
        <w:t>Руководитель</w:t>
      </w:r>
    </w:p>
    <w:p w:rsidR="00E16B72" w:rsidRPr="00E16B72" w:rsidRDefault="00E16B72" w:rsidP="00E16B72">
      <w:pPr>
        <w:pStyle w:val="a6"/>
        <w:ind w:left="566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16B72">
        <w:rPr>
          <w:rFonts w:ascii="Times New Roman" w:hAnsi="Times New Roman" w:cs="Times New Roman"/>
          <w:b/>
          <w:sz w:val="28"/>
          <w:szCs w:val="28"/>
          <w:lang w:val="kk-KZ"/>
        </w:rPr>
        <w:t>Управления образования ВКО</w:t>
      </w:r>
    </w:p>
    <w:p w:rsidR="00E16B72" w:rsidRPr="00E16B72" w:rsidRDefault="00E16B72" w:rsidP="00E16B72">
      <w:pPr>
        <w:pStyle w:val="a6"/>
        <w:ind w:left="566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16B72">
        <w:rPr>
          <w:rFonts w:ascii="Times New Roman" w:hAnsi="Times New Roman" w:cs="Times New Roman"/>
          <w:b/>
          <w:sz w:val="28"/>
          <w:szCs w:val="28"/>
          <w:lang w:val="kk-KZ"/>
        </w:rPr>
        <w:t>__________ А. Садыкова</w:t>
      </w:r>
    </w:p>
    <w:p w:rsidR="00E16B72" w:rsidRPr="00930570" w:rsidRDefault="00E16B72" w:rsidP="00E16B72">
      <w:pPr>
        <w:pStyle w:val="a6"/>
        <w:ind w:left="566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16B72">
        <w:rPr>
          <w:rFonts w:ascii="Times New Roman" w:hAnsi="Times New Roman" w:cs="Times New Roman"/>
          <w:b/>
          <w:sz w:val="28"/>
          <w:szCs w:val="28"/>
          <w:lang w:val="kk-KZ"/>
        </w:rPr>
        <w:t>«_____» __________2016 г.</w:t>
      </w:r>
    </w:p>
    <w:p w:rsidR="00E16B72" w:rsidRDefault="00E16B72" w:rsidP="00E16B72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6B72" w:rsidRDefault="00E16B72" w:rsidP="00E16B72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6B72" w:rsidRDefault="00E16B72" w:rsidP="00E16B72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6B72" w:rsidRDefault="00E16B72" w:rsidP="00E16B72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6B72" w:rsidRDefault="00E16B72" w:rsidP="00E16B72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6B72" w:rsidRDefault="00E16B72" w:rsidP="00E16B72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6B72" w:rsidRDefault="00E16B72" w:rsidP="00E16B72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6B72" w:rsidRDefault="00E16B72" w:rsidP="00E16B72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6B72" w:rsidRDefault="00E16B72" w:rsidP="00E16B72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6B72" w:rsidRDefault="00E16B72" w:rsidP="00E16B72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6B72" w:rsidRPr="00471CA2" w:rsidRDefault="00E16B72" w:rsidP="00E16B72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6B72" w:rsidRPr="00E16B72" w:rsidRDefault="00E16B72" w:rsidP="00E1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16B72">
        <w:rPr>
          <w:rFonts w:ascii="Times New Roman" w:hAnsi="Times New Roman" w:cs="Times New Roman"/>
          <w:b/>
          <w:sz w:val="28"/>
          <w:szCs w:val="28"/>
          <w:lang w:val="kk-KZ"/>
        </w:rPr>
        <w:t>ПОЛОЖЕНИЕ</w:t>
      </w:r>
    </w:p>
    <w:p w:rsidR="00E16B72" w:rsidRDefault="00E16B72" w:rsidP="00E1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16B7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 областном конкурсе «Лучший педагог- 2016» </w:t>
      </w:r>
    </w:p>
    <w:p w:rsidR="00E16B72" w:rsidRDefault="00E16B72" w:rsidP="00E1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16B72">
        <w:rPr>
          <w:rFonts w:ascii="Times New Roman" w:hAnsi="Times New Roman" w:cs="Times New Roman"/>
          <w:b/>
          <w:sz w:val="28"/>
          <w:szCs w:val="28"/>
          <w:lang w:val="kk-KZ"/>
        </w:rPr>
        <w:t>в системе ТиПО ВКО</w:t>
      </w:r>
    </w:p>
    <w:p w:rsidR="00E16B72" w:rsidRDefault="00E16B72" w:rsidP="00E1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6B72" w:rsidRDefault="00E16B72" w:rsidP="00E1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6B72" w:rsidRDefault="00E16B72" w:rsidP="00E1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6B72" w:rsidRDefault="00E16B72" w:rsidP="00E1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6B72" w:rsidRDefault="00E16B72" w:rsidP="00E1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6B72" w:rsidRDefault="00E16B72" w:rsidP="00E1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6B72" w:rsidRDefault="00E16B72" w:rsidP="00E1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6B72" w:rsidRDefault="00E16B72" w:rsidP="00E1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6B72" w:rsidRDefault="00E16B72" w:rsidP="00E1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6B72" w:rsidRDefault="00E16B72" w:rsidP="00E1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6B72" w:rsidRDefault="00E16B72" w:rsidP="00E1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6B72" w:rsidRDefault="00E16B72" w:rsidP="00E1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6B72" w:rsidRDefault="00E16B72" w:rsidP="00E1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6B72" w:rsidRDefault="00E16B72" w:rsidP="00E1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6B72" w:rsidRDefault="00E16B72" w:rsidP="00E1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6B72" w:rsidRDefault="00E16B72" w:rsidP="00E1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6B72" w:rsidRDefault="00E16B72" w:rsidP="00E1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6B72" w:rsidRDefault="00E16B72" w:rsidP="00E1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6B72" w:rsidRDefault="00E16B72" w:rsidP="00E1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6B72" w:rsidRDefault="00E16B72" w:rsidP="00E1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6B72" w:rsidRDefault="00E16B72" w:rsidP="00E1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6B72" w:rsidRDefault="00E16B72" w:rsidP="00E1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6B72" w:rsidRDefault="00E16B72" w:rsidP="00E1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6B72" w:rsidRDefault="00E16B72" w:rsidP="00E1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6B72" w:rsidRDefault="00E16B72" w:rsidP="00E1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6B72" w:rsidRDefault="00E16B72" w:rsidP="00E1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6B72" w:rsidRDefault="00E16B72" w:rsidP="00E1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6B72" w:rsidRDefault="00E16B72" w:rsidP="00E1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Усть-Каменогорск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, 2016 жыл</w:t>
      </w:r>
    </w:p>
    <w:p w:rsidR="00930570" w:rsidRDefault="00930570" w:rsidP="00471CA2">
      <w:pPr>
        <w:pStyle w:val="a6"/>
        <w:ind w:left="566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F2DBE" w:rsidRPr="00016464" w:rsidRDefault="00BF3F30" w:rsidP="00471C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464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BF3F30" w:rsidRPr="00016464" w:rsidRDefault="00016464" w:rsidP="00471C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464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="00BF3F30" w:rsidRPr="00016464">
        <w:rPr>
          <w:rFonts w:ascii="Times New Roman" w:hAnsi="Times New Roman" w:cs="Times New Roman"/>
          <w:b/>
          <w:sz w:val="28"/>
          <w:szCs w:val="28"/>
        </w:rPr>
        <w:t>б областном конкурсе «Лучший п</w:t>
      </w:r>
      <w:r w:rsidR="00DB5594">
        <w:rPr>
          <w:rFonts w:ascii="Times New Roman" w:hAnsi="Times New Roman" w:cs="Times New Roman"/>
          <w:b/>
          <w:sz w:val="28"/>
          <w:szCs w:val="28"/>
        </w:rPr>
        <w:t>едагог- 201</w:t>
      </w:r>
      <w:r w:rsidR="00DB5594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="00BF3F30" w:rsidRPr="00016464">
        <w:rPr>
          <w:rFonts w:ascii="Times New Roman" w:hAnsi="Times New Roman" w:cs="Times New Roman"/>
          <w:b/>
          <w:sz w:val="28"/>
          <w:szCs w:val="28"/>
        </w:rPr>
        <w:t>» в системе ТиПО ВКО</w:t>
      </w:r>
    </w:p>
    <w:p w:rsidR="008F3A05" w:rsidRDefault="008F3A05" w:rsidP="00471C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F3F30" w:rsidRPr="00016464" w:rsidRDefault="008F3A05" w:rsidP="00471C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="00BF3F30" w:rsidRPr="00016464">
        <w:rPr>
          <w:rFonts w:ascii="Times New Roman" w:hAnsi="Times New Roman" w:cs="Times New Roman"/>
          <w:b/>
          <w:sz w:val="28"/>
          <w:szCs w:val="28"/>
        </w:rPr>
        <w:t xml:space="preserve">е положение </w:t>
      </w:r>
    </w:p>
    <w:p w:rsidR="00BF3F30" w:rsidRPr="009E5CFD" w:rsidRDefault="00BF3F30" w:rsidP="008F3A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CFD">
        <w:rPr>
          <w:rFonts w:ascii="Times New Roman" w:hAnsi="Times New Roman" w:cs="Times New Roman"/>
          <w:sz w:val="28"/>
          <w:szCs w:val="28"/>
        </w:rPr>
        <w:t xml:space="preserve">Настоящий конкурс проводится по инициативе Управления образования ВКО и является ежегодной формой </w:t>
      </w:r>
      <w:proofErr w:type="gramStart"/>
      <w:r w:rsidRPr="009E5CFD">
        <w:rPr>
          <w:rFonts w:ascii="Times New Roman" w:hAnsi="Times New Roman" w:cs="Times New Roman"/>
          <w:sz w:val="28"/>
          <w:szCs w:val="28"/>
        </w:rPr>
        <w:t>подведения профессиональных итогов работы педагогов системы</w:t>
      </w:r>
      <w:proofErr w:type="gramEnd"/>
      <w:r w:rsidRPr="009E5CFD">
        <w:rPr>
          <w:rFonts w:ascii="Times New Roman" w:hAnsi="Times New Roman" w:cs="Times New Roman"/>
          <w:sz w:val="28"/>
          <w:szCs w:val="28"/>
        </w:rPr>
        <w:t xml:space="preserve"> ТиПО ВКО.</w:t>
      </w:r>
    </w:p>
    <w:p w:rsidR="00BF3F30" w:rsidRPr="009E5CFD" w:rsidRDefault="00BF3F30" w:rsidP="008F3A05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CFD">
        <w:rPr>
          <w:rFonts w:ascii="Times New Roman" w:hAnsi="Times New Roman" w:cs="Times New Roman"/>
          <w:b/>
          <w:sz w:val="28"/>
          <w:szCs w:val="28"/>
        </w:rPr>
        <w:t>Цели и задачи конкурса:</w:t>
      </w:r>
    </w:p>
    <w:p w:rsidR="00410A3F" w:rsidRDefault="00BF3F30" w:rsidP="008F3A0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6464">
        <w:rPr>
          <w:rFonts w:ascii="Times New Roman" w:hAnsi="Times New Roman" w:cs="Times New Roman"/>
          <w:sz w:val="28"/>
          <w:szCs w:val="28"/>
        </w:rPr>
        <w:t>-повышение статуса профессии педагога и стимулирования профессионального педагогического творчества и инновационной деятельности преподавателей в сфере образования;</w:t>
      </w:r>
    </w:p>
    <w:p w:rsidR="00BF3F30" w:rsidRPr="00016464" w:rsidRDefault="00BF3F30" w:rsidP="008F3A0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16464">
        <w:rPr>
          <w:rFonts w:ascii="Times New Roman" w:hAnsi="Times New Roman" w:cs="Times New Roman"/>
          <w:sz w:val="28"/>
          <w:szCs w:val="28"/>
        </w:rPr>
        <w:t>-выявление и поддержка методической, творческой, инновационной деятельности педагогов;</w:t>
      </w:r>
    </w:p>
    <w:p w:rsidR="00BF3F30" w:rsidRPr="00016464" w:rsidRDefault="00BF3F30" w:rsidP="008F3A0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16464">
        <w:rPr>
          <w:rFonts w:ascii="Times New Roman" w:hAnsi="Times New Roman" w:cs="Times New Roman"/>
          <w:sz w:val="28"/>
          <w:szCs w:val="28"/>
        </w:rPr>
        <w:t>-распространение современного педагогического опта;</w:t>
      </w:r>
    </w:p>
    <w:p w:rsidR="00BF3F30" w:rsidRPr="00016464" w:rsidRDefault="00BF3F30" w:rsidP="008F3A0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16464">
        <w:rPr>
          <w:rFonts w:ascii="Times New Roman" w:hAnsi="Times New Roman" w:cs="Times New Roman"/>
          <w:sz w:val="28"/>
          <w:szCs w:val="28"/>
        </w:rPr>
        <w:t>-раскрытие творческих профессиональных возможностей преподавателей для эффективной работы в современной образовательной среде;</w:t>
      </w:r>
    </w:p>
    <w:p w:rsidR="00BF3F30" w:rsidRPr="00016464" w:rsidRDefault="00BF3F30" w:rsidP="008F3A0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16464">
        <w:rPr>
          <w:rFonts w:ascii="Times New Roman" w:hAnsi="Times New Roman" w:cs="Times New Roman"/>
          <w:sz w:val="28"/>
          <w:szCs w:val="28"/>
        </w:rPr>
        <w:t xml:space="preserve">-распространение педагогических идей и педагогического опыта лучших </w:t>
      </w:r>
      <w:r w:rsidR="00F72823" w:rsidRPr="00016464">
        <w:rPr>
          <w:rFonts w:ascii="Times New Roman" w:hAnsi="Times New Roman" w:cs="Times New Roman"/>
          <w:sz w:val="28"/>
          <w:szCs w:val="28"/>
        </w:rPr>
        <w:t>преподавателей</w:t>
      </w:r>
      <w:r w:rsidRPr="00016464">
        <w:rPr>
          <w:rFonts w:ascii="Times New Roman" w:hAnsi="Times New Roman" w:cs="Times New Roman"/>
          <w:sz w:val="28"/>
          <w:szCs w:val="28"/>
        </w:rPr>
        <w:t>;</w:t>
      </w:r>
    </w:p>
    <w:p w:rsidR="00BF3F30" w:rsidRPr="00016464" w:rsidRDefault="00F72823" w:rsidP="008F3A0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16464">
        <w:rPr>
          <w:rFonts w:ascii="Times New Roman" w:hAnsi="Times New Roman" w:cs="Times New Roman"/>
          <w:sz w:val="28"/>
          <w:szCs w:val="28"/>
        </w:rPr>
        <w:t>-стимулирование к развитию профессиональных, информационных, коммуникативных компетенций, повышение результативности педагогического труда.</w:t>
      </w:r>
    </w:p>
    <w:p w:rsidR="00F72823" w:rsidRPr="00410A3F" w:rsidRDefault="00F72823" w:rsidP="008F3A0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16464">
        <w:rPr>
          <w:rFonts w:ascii="Times New Roman" w:hAnsi="Times New Roman" w:cs="Times New Roman"/>
          <w:sz w:val="28"/>
          <w:szCs w:val="28"/>
        </w:rPr>
        <w:t>-содействие росту профессионального мастерства инженерно-педагогических работников области.</w:t>
      </w:r>
    </w:p>
    <w:p w:rsidR="00F72823" w:rsidRPr="009E5CFD" w:rsidRDefault="00F72823" w:rsidP="008F3A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CFD">
        <w:rPr>
          <w:rFonts w:ascii="Times New Roman" w:hAnsi="Times New Roman" w:cs="Times New Roman"/>
          <w:b/>
          <w:sz w:val="28"/>
          <w:szCs w:val="28"/>
        </w:rPr>
        <w:t>Организация проведение Конкурса</w:t>
      </w:r>
    </w:p>
    <w:p w:rsidR="00F72823" w:rsidRPr="009E5CFD" w:rsidRDefault="00F72823" w:rsidP="008F3A05">
      <w:pPr>
        <w:pStyle w:val="a3"/>
        <w:numPr>
          <w:ilvl w:val="1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CFD">
        <w:rPr>
          <w:rFonts w:ascii="Times New Roman" w:hAnsi="Times New Roman" w:cs="Times New Roman"/>
          <w:sz w:val="28"/>
          <w:szCs w:val="28"/>
        </w:rPr>
        <w:t xml:space="preserve"> Для организации проведении Конкурса создае</w:t>
      </w:r>
      <w:r w:rsidR="002D5667">
        <w:rPr>
          <w:rFonts w:ascii="Times New Roman" w:hAnsi="Times New Roman" w:cs="Times New Roman"/>
          <w:sz w:val="28"/>
          <w:szCs w:val="28"/>
        </w:rPr>
        <w:t>тся оргкомитет, задача которого</w:t>
      </w:r>
      <w:r w:rsidRPr="009E5CFD">
        <w:rPr>
          <w:rFonts w:ascii="Times New Roman" w:hAnsi="Times New Roman" w:cs="Times New Roman"/>
          <w:sz w:val="28"/>
          <w:szCs w:val="28"/>
        </w:rPr>
        <w:t xml:space="preserve"> обеспечить объективность и открытость его проведения.</w:t>
      </w:r>
    </w:p>
    <w:p w:rsidR="00F72823" w:rsidRPr="009E5CFD" w:rsidRDefault="00F72823" w:rsidP="008F3A05">
      <w:pPr>
        <w:pStyle w:val="a3"/>
        <w:numPr>
          <w:ilvl w:val="1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CFD">
        <w:rPr>
          <w:rFonts w:ascii="Times New Roman" w:hAnsi="Times New Roman" w:cs="Times New Roman"/>
          <w:sz w:val="28"/>
          <w:szCs w:val="28"/>
        </w:rPr>
        <w:t xml:space="preserve"> В организационный комитет и жюри привлекаются высококвалифицированные специалисты, преподавателей вузов, колледжей, занимающиеся подготовкой педагогических кадров, работники системы повышение квалификации, представители общественных организаций.</w:t>
      </w:r>
    </w:p>
    <w:p w:rsidR="00F72823" w:rsidRPr="009E5CFD" w:rsidRDefault="00F72823" w:rsidP="008F3A05">
      <w:pPr>
        <w:pStyle w:val="a3"/>
        <w:numPr>
          <w:ilvl w:val="1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CFD">
        <w:rPr>
          <w:rFonts w:ascii="Times New Roman" w:hAnsi="Times New Roman" w:cs="Times New Roman"/>
          <w:sz w:val="28"/>
          <w:szCs w:val="28"/>
        </w:rPr>
        <w:t xml:space="preserve"> Организационный комитет устанавливает форму представления конкурсных материалов и требование к оформлению, определяет критерий оценивание, составляет график работы конкурсных комиссий.</w:t>
      </w:r>
    </w:p>
    <w:p w:rsidR="00F72823" w:rsidRPr="009E5CFD" w:rsidRDefault="00F72823" w:rsidP="008F3A05">
      <w:pPr>
        <w:pStyle w:val="a3"/>
        <w:numPr>
          <w:ilvl w:val="1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CFD">
        <w:rPr>
          <w:rFonts w:ascii="Times New Roman" w:hAnsi="Times New Roman" w:cs="Times New Roman"/>
          <w:sz w:val="28"/>
          <w:szCs w:val="28"/>
        </w:rPr>
        <w:t xml:space="preserve"> Организационный комитет устанавливает порядок, место, форму и сроки проведение конкурса.</w:t>
      </w:r>
    </w:p>
    <w:p w:rsidR="00F72823" w:rsidRPr="009E5CFD" w:rsidRDefault="00920E9E" w:rsidP="008F3A05">
      <w:pPr>
        <w:pStyle w:val="a3"/>
        <w:numPr>
          <w:ilvl w:val="1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CFD">
        <w:rPr>
          <w:rFonts w:ascii="Times New Roman" w:hAnsi="Times New Roman" w:cs="Times New Roman"/>
          <w:sz w:val="28"/>
          <w:szCs w:val="28"/>
        </w:rPr>
        <w:t xml:space="preserve"> Организационный комитет рассматривает материалы участников конкурсы лучшие из них представляет на областном конкурсе.</w:t>
      </w:r>
    </w:p>
    <w:p w:rsidR="00920E9E" w:rsidRPr="009E5CFD" w:rsidRDefault="00920E9E" w:rsidP="008F3A05">
      <w:pPr>
        <w:pStyle w:val="a3"/>
        <w:numPr>
          <w:ilvl w:val="1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CFD">
        <w:rPr>
          <w:rFonts w:ascii="Times New Roman" w:hAnsi="Times New Roman" w:cs="Times New Roman"/>
          <w:sz w:val="28"/>
          <w:szCs w:val="28"/>
        </w:rPr>
        <w:t xml:space="preserve"> Организационный комитет решает вопросы о допуске конкурсантов к участию в областном конкурсе.</w:t>
      </w:r>
    </w:p>
    <w:p w:rsidR="00920E9E" w:rsidRPr="009E5CFD" w:rsidRDefault="00920E9E" w:rsidP="008F3A05">
      <w:pPr>
        <w:pStyle w:val="a3"/>
        <w:numPr>
          <w:ilvl w:val="1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CFD">
        <w:rPr>
          <w:rFonts w:ascii="Times New Roman" w:hAnsi="Times New Roman" w:cs="Times New Roman"/>
          <w:sz w:val="28"/>
          <w:szCs w:val="28"/>
        </w:rPr>
        <w:t xml:space="preserve"> Конкурсная комиссия утверждает список участников конкурса по представлению оргкомитета. Решение областного организационного комитета считается принятым, если за него проголосовало более половины списочного состава. Решение оформляется протоколом.</w:t>
      </w:r>
    </w:p>
    <w:p w:rsidR="00920E9E" w:rsidRPr="009E5CFD" w:rsidRDefault="00920E9E" w:rsidP="008F3A05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CFD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920E9E" w:rsidRPr="009E5CFD" w:rsidRDefault="00920E9E" w:rsidP="008F3A05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E5CFD">
        <w:rPr>
          <w:rFonts w:ascii="Times New Roman" w:hAnsi="Times New Roman" w:cs="Times New Roman"/>
          <w:sz w:val="28"/>
          <w:szCs w:val="28"/>
        </w:rPr>
        <w:t>В кон</w:t>
      </w:r>
      <w:r w:rsidR="00DB5594">
        <w:rPr>
          <w:rFonts w:ascii="Times New Roman" w:hAnsi="Times New Roman" w:cs="Times New Roman"/>
          <w:sz w:val="28"/>
          <w:szCs w:val="28"/>
        </w:rPr>
        <w:t xml:space="preserve">курсе могут принимать участие </w:t>
      </w:r>
      <w:r w:rsidR="00DB5594">
        <w:rPr>
          <w:rFonts w:ascii="Times New Roman" w:hAnsi="Times New Roman" w:cs="Times New Roman"/>
          <w:sz w:val="28"/>
          <w:szCs w:val="28"/>
          <w:lang w:val="kk-KZ"/>
        </w:rPr>
        <w:t>преподаватели специальных общетехнических дисциплин</w:t>
      </w:r>
      <w:r w:rsidRPr="009E5CFD">
        <w:rPr>
          <w:rFonts w:ascii="Times New Roman" w:hAnsi="Times New Roman" w:cs="Times New Roman"/>
          <w:sz w:val="28"/>
          <w:szCs w:val="28"/>
        </w:rPr>
        <w:t xml:space="preserve">, </w:t>
      </w:r>
      <w:r w:rsidR="00DB55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5CFD">
        <w:rPr>
          <w:rFonts w:ascii="Times New Roman" w:hAnsi="Times New Roman" w:cs="Times New Roman"/>
          <w:sz w:val="28"/>
          <w:szCs w:val="28"/>
        </w:rPr>
        <w:t>имеющие непрерывный педагогический стаж не менее трех лет на момент представления документов на конкурс.</w:t>
      </w:r>
    </w:p>
    <w:p w:rsidR="00920E9E" w:rsidRPr="009E5CFD" w:rsidRDefault="00920E9E" w:rsidP="008F3A05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CFD">
        <w:rPr>
          <w:rFonts w:ascii="Times New Roman" w:hAnsi="Times New Roman" w:cs="Times New Roman"/>
          <w:b/>
          <w:sz w:val="28"/>
          <w:szCs w:val="28"/>
        </w:rPr>
        <w:t>Порядок и сроки проведения конкурса, предоставления конкурсных материалов</w:t>
      </w:r>
    </w:p>
    <w:p w:rsidR="00920E9E" w:rsidRPr="009E5CFD" w:rsidRDefault="00920E9E" w:rsidP="008F3A05">
      <w:pPr>
        <w:pStyle w:val="a3"/>
        <w:numPr>
          <w:ilvl w:val="1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C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9E5CFD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DB5594">
        <w:rPr>
          <w:rFonts w:ascii="Times New Roman" w:hAnsi="Times New Roman" w:cs="Times New Roman"/>
          <w:sz w:val="28"/>
          <w:szCs w:val="28"/>
        </w:rPr>
        <w:t>конкурс проводится с 5 мая по 2</w:t>
      </w:r>
      <w:r w:rsidR="00DB5594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DB5594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DB5594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9E5CF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20E9E" w:rsidRPr="009E5CFD" w:rsidRDefault="00920E9E" w:rsidP="008F3A05">
      <w:pPr>
        <w:pStyle w:val="a3"/>
        <w:numPr>
          <w:ilvl w:val="1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CFD">
        <w:rPr>
          <w:rFonts w:ascii="Times New Roman" w:hAnsi="Times New Roman" w:cs="Times New Roman"/>
          <w:sz w:val="28"/>
          <w:szCs w:val="28"/>
        </w:rPr>
        <w:t xml:space="preserve"> Победитель областного этапа принимает участие в республиканском конкурсе, </w:t>
      </w:r>
      <w:r w:rsidR="00D45C27" w:rsidRPr="009E5CFD">
        <w:rPr>
          <w:rFonts w:ascii="Times New Roman" w:hAnsi="Times New Roman" w:cs="Times New Roman"/>
          <w:sz w:val="28"/>
          <w:szCs w:val="28"/>
        </w:rPr>
        <w:t xml:space="preserve">которые проводятся </w:t>
      </w:r>
      <w:r w:rsidR="00DB5594">
        <w:rPr>
          <w:rFonts w:ascii="Times New Roman" w:hAnsi="Times New Roman" w:cs="Times New Roman"/>
          <w:sz w:val="28"/>
          <w:szCs w:val="28"/>
        </w:rPr>
        <w:t>ежегодно в августе-сентябре 201</w:t>
      </w:r>
      <w:r w:rsidR="00DB5594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D45C27" w:rsidRPr="009E5CF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45C27" w:rsidRPr="009E5CFD" w:rsidRDefault="00D45C27" w:rsidP="008F3A05">
      <w:pPr>
        <w:pStyle w:val="a3"/>
        <w:numPr>
          <w:ilvl w:val="1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CFD">
        <w:rPr>
          <w:rFonts w:ascii="Times New Roman" w:hAnsi="Times New Roman" w:cs="Times New Roman"/>
          <w:sz w:val="28"/>
          <w:szCs w:val="28"/>
        </w:rPr>
        <w:t xml:space="preserve"> Для участия в областном конкурсе в оргкомитете представляется следующие документы </w:t>
      </w:r>
    </w:p>
    <w:p w:rsidR="00D45C27" w:rsidRPr="009E5CFD" w:rsidRDefault="00D45C27" w:rsidP="008F3A05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CFD">
        <w:rPr>
          <w:rFonts w:ascii="Times New Roman" w:hAnsi="Times New Roman" w:cs="Times New Roman"/>
          <w:sz w:val="28"/>
          <w:szCs w:val="28"/>
        </w:rPr>
        <w:t>Заявка по форме (Приложение 1);</w:t>
      </w:r>
    </w:p>
    <w:p w:rsidR="00D45C27" w:rsidRPr="009E5CFD" w:rsidRDefault="00D45C27" w:rsidP="008F3A05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CFD">
        <w:rPr>
          <w:rFonts w:ascii="Times New Roman" w:hAnsi="Times New Roman" w:cs="Times New Roman"/>
          <w:sz w:val="28"/>
          <w:szCs w:val="28"/>
        </w:rPr>
        <w:t xml:space="preserve">Резюме участника конкурса с указанием общих сведений, контактных телефонов, эл. адреса; </w:t>
      </w:r>
    </w:p>
    <w:p w:rsidR="00D45C27" w:rsidRPr="009E5CFD" w:rsidRDefault="00D45C27" w:rsidP="008F3A05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CFD">
        <w:rPr>
          <w:rFonts w:ascii="Times New Roman" w:hAnsi="Times New Roman" w:cs="Times New Roman"/>
          <w:b/>
          <w:sz w:val="28"/>
          <w:szCs w:val="28"/>
        </w:rPr>
        <w:t>Срок</w:t>
      </w:r>
      <w:r w:rsidR="00DB5594">
        <w:rPr>
          <w:rFonts w:ascii="Times New Roman" w:hAnsi="Times New Roman" w:cs="Times New Roman"/>
          <w:b/>
          <w:sz w:val="28"/>
          <w:szCs w:val="28"/>
        </w:rPr>
        <w:t xml:space="preserve"> подачи документов до 5 мая 201</w:t>
      </w:r>
      <w:r w:rsidR="00DB5594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Pr="009E5CFD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D45C27" w:rsidRPr="009E5CFD" w:rsidRDefault="00D45C27" w:rsidP="008F3A05">
      <w:pPr>
        <w:pStyle w:val="a3"/>
        <w:numPr>
          <w:ilvl w:val="1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CFD">
        <w:rPr>
          <w:rFonts w:ascii="Times New Roman" w:hAnsi="Times New Roman" w:cs="Times New Roman"/>
          <w:sz w:val="28"/>
          <w:szCs w:val="28"/>
        </w:rPr>
        <w:t xml:space="preserve"> Расходы по командированию участников членов конкурсных комиссий оргкомитета областного этапа конкурса относятся за счет учебного заведения.</w:t>
      </w:r>
    </w:p>
    <w:p w:rsidR="00D45C27" w:rsidRPr="009E5CFD" w:rsidRDefault="00D45C27" w:rsidP="008F3A05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45C27" w:rsidRPr="009E5CFD" w:rsidRDefault="00D45C27" w:rsidP="008F3A05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CFD">
        <w:rPr>
          <w:rFonts w:ascii="Times New Roman" w:hAnsi="Times New Roman" w:cs="Times New Roman"/>
          <w:b/>
          <w:sz w:val="28"/>
          <w:szCs w:val="28"/>
        </w:rPr>
        <w:t xml:space="preserve">Конкурсная комиссия </w:t>
      </w:r>
    </w:p>
    <w:p w:rsidR="00D45C27" w:rsidRPr="009E5CFD" w:rsidRDefault="00D45C27" w:rsidP="008F3A05">
      <w:pPr>
        <w:pStyle w:val="a3"/>
        <w:numPr>
          <w:ilvl w:val="1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CFD">
        <w:rPr>
          <w:rFonts w:ascii="Times New Roman" w:hAnsi="Times New Roman" w:cs="Times New Roman"/>
          <w:sz w:val="28"/>
          <w:szCs w:val="28"/>
        </w:rPr>
        <w:t xml:space="preserve"> Члены и председателей конкурсной комиссии утверждаются руководителем управления образования ВКО;</w:t>
      </w:r>
    </w:p>
    <w:p w:rsidR="00D45C27" w:rsidRPr="009E5CFD" w:rsidRDefault="00D45C27" w:rsidP="008F3A05">
      <w:pPr>
        <w:pStyle w:val="a3"/>
        <w:numPr>
          <w:ilvl w:val="1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CFD">
        <w:rPr>
          <w:rFonts w:ascii="Times New Roman" w:hAnsi="Times New Roman" w:cs="Times New Roman"/>
          <w:sz w:val="28"/>
          <w:szCs w:val="28"/>
        </w:rPr>
        <w:t xml:space="preserve"> Конкурсная комиссия проводит экспертную оценку материалов, заполняет оценочные ведомости по каждому конкурсу мероприятию, определяет победителей конкурса;</w:t>
      </w:r>
    </w:p>
    <w:p w:rsidR="00D45C27" w:rsidRPr="009E5CFD" w:rsidRDefault="00D45C27" w:rsidP="008F3A05">
      <w:pPr>
        <w:pStyle w:val="a3"/>
        <w:numPr>
          <w:ilvl w:val="1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CFD">
        <w:rPr>
          <w:rFonts w:ascii="Times New Roman" w:hAnsi="Times New Roman" w:cs="Times New Roman"/>
          <w:sz w:val="28"/>
          <w:szCs w:val="28"/>
        </w:rPr>
        <w:t xml:space="preserve"> Конкурсная комиссия может запрашивать дополнительную </w:t>
      </w:r>
      <w:r w:rsidR="00A9599E" w:rsidRPr="009E5CFD">
        <w:rPr>
          <w:rFonts w:ascii="Times New Roman" w:hAnsi="Times New Roman" w:cs="Times New Roman"/>
          <w:sz w:val="28"/>
          <w:szCs w:val="28"/>
        </w:rPr>
        <w:t>информацию от учебного заведения, в котором работал педагог;</w:t>
      </w:r>
    </w:p>
    <w:p w:rsidR="00A9599E" w:rsidRPr="009E5CFD" w:rsidRDefault="00A9599E" w:rsidP="008F3A05">
      <w:pPr>
        <w:pStyle w:val="a3"/>
        <w:numPr>
          <w:ilvl w:val="1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CFD">
        <w:rPr>
          <w:rFonts w:ascii="Times New Roman" w:hAnsi="Times New Roman" w:cs="Times New Roman"/>
          <w:sz w:val="28"/>
          <w:szCs w:val="28"/>
        </w:rPr>
        <w:t xml:space="preserve"> Достижения в педагогической деятельности педагога оценивается в баллах по следующим критериям:  </w:t>
      </w:r>
    </w:p>
    <w:p w:rsidR="00A9599E" w:rsidRPr="009E5CFD" w:rsidRDefault="00A9599E" w:rsidP="008F3A05">
      <w:pPr>
        <w:pStyle w:val="a3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CFD">
        <w:rPr>
          <w:rFonts w:ascii="Times New Roman" w:hAnsi="Times New Roman" w:cs="Times New Roman"/>
          <w:sz w:val="28"/>
          <w:szCs w:val="28"/>
        </w:rPr>
        <w:t>Высокая результативность педагогической деятельности, отраженная положительной динамики достижению учащихся (мониторинг знаний, результаты внешней оценки учебных достижений и итоговой аттестаций учащихся, достижение учащихся в предметных олимпиадах, конкурсов проектов, научно- практических конференциях, творческих конкурсов, спортивных соревнований);</w:t>
      </w:r>
    </w:p>
    <w:p w:rsidR="00A9599E" w:rsidRPr="009E5CFD" w:rsidRDefault="00A9599E" w:rsidP="008F3A05">
      <w:pPr>
        <w:pStyle w:val="a3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CFD">
        <w:rPr>
          <w:rFonts w:ascii="Times New Roman" w:hAnsi="Times New Roman" w:cs="Times New Roman"/>
          <w:sz w:val="28"/>
          <w:szCs w:val="28"/>
        </w:rPr>
        <w:t>Профессиональная компетентность педагога (сведения о повешений квалификаций, использований инновационных образовательных технологий, в том числе информационно- коммуникационных, участие в профессиональных конкурсах, результат исследовательской работы);</w:t>
      </w:r>
    </w:p>
    <w:p w:rsidR="00A9599E" w:rsidRPr="009E5CFD" w:rsidRDefault="00A9599E" w:rsidP="008F3A05">
      <w:pPr>
        <w:pStyle w:val="a3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CFD">
        <w:rPr>
          <w:rFonts w:ascii="Times New Roman" w:hAnsi="Times New Roman" w:cs="Times New Roman"/>
          <w:sz w:val="28"/>
          <w:szCs w:val="28"/>
        </w:rPr>
        <w:t xml:space="preserve">Самоанализ педагогической деятельности, включая сведения об общений и распространений собственного педагогического </w:t>
      </w:r>
      <w:r w:rsidR="00F658C8" w:rsidRPr="009E5CFD">
        <w:rPr>
          <w:rFonts w:ascii="Times New Roman" w:hAnsi="Times New Roman" w:cs="Times New Roman"/>
          <w:sz w:val="28"/>
          <w:szCs w:val="28"/>
        </w:rPr>
        <w:t>опыта (разработка мастер-классов, материалы семинаров, научно-практических конференций, выступлений в средствах массовой информаций с участием педагога, опубликованные методические труды, развитие межотраслевого и международного сотрудничество);</w:t>
      </w:r>
    </w:p>
    <w:p w:rsidR="00F658C8" w:rsidRPr="009E5CFD" w:rsidRDefault="00F658C8" w:rsidP="008F3A05">
      <w:pPr>
        <w:pStyle w:val="a3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CFD">
        <w:rPr>
          <w:rFonts w:ascii="Times New Roman" w:hAnsi="Times New Roman" w:cs="Times New Roman"/>
          <w:sz w:val="28"/>
          <w:szCs w:val="28"/>
        </w:rPr>
        <w:t>Личный вклад педагога в развитие образование региона, республики (работа по внедрению в педагогическую практику государственных образовательных проектов, разработка авторских программ, учебно-методических комплексов по направлению деятельности, пропаганда инновационных педагогических идей).</w:t>
      </w:r>
    </w:p>
    <w:p w:rsidR="00F658C8" w:rsidRPr="009E5CFD" w:rsidRDefault="00F658C8" w:rsidP="008F3A05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CFD">
        <w:rPr>
          <w:rFonts w:ascii="Times New Roman" w:hAnsi="Times New Roman" w:cs="Times New Roman"/>
          <w:b/>
          <w:sz w:val="28"/>
          <w:szCs w:val="28"/>
        </w:rPr>
        <w:t xml:space="preserve">Организация и проведение конкурса </w:t>
      </w:r>
    </w:p>
    <w:p w:rsidR="00F658C8" w:rsidRPr="009E5CFD" w:rsidRDefault="00F658C8" w:rsidP="008F3A05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E5CFD">
        <w:rPr>
          <w:rFonts w:ascii="Times New Roman" w:hAnsi="Times New Roman" w:cs="Times New Roman"/>
          <w:sz w:val="28"/>
          <w:szCs w:val="28"/>
        </w:rPr>
        <w:t>Областной конкурс проводится в два тура.</w:t>
      </w:r>
    </w:p>
    <w:p w:rsidR="00F658C8" w:rsidRPr="009E5CFD" w:rsidRDefault="00F658C8" w:rsidP="008F3A05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E5CFD">
        <w:rPr>
          <w:rFonts w:ascii="Times New Roman" w:hAnsi="Times New Roman" w:cs="Times New Roman"/>
          <w:sz w:val="28"/>
          <w:szCs w:val="28"/>
        </w:rPr>
        <w:t xml:space="preserve">В первом туре принимают участие все конкурсанты. Материалы на первый тур представляется в электронном виде по адресу: </w:t>
      </w:r>
      <w:hyperlink r:id="rId6" w:history="1">
        <w:r w:rsidRPr="009E5CF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center</w:t>
        </w:r>
        <w:r w:rsidRPr="009E5CFD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9E5CF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tipo</w:t>
        </w:r>
        <w:r w:rsidRPr="009E5CF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9E5CF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E5CF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E5CF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E5CFD">
        <w:rPr>
          <w:rFonts w:ascii="Times New Roman" w:hAnsi="Times New Roman" w:cs="Times New Roman"/>
          <w:sz w:val="28"/>
          <w:szCs w:val="28"/>
        </w:rPr>
        <w:t xml:space="preserve"> </w:t>
      </w:r>
      <w:r w:rsidR="00DB5594">
        <w:rPr>
          <w:rFonts w:ascii="Times New Roman" w:hAnsi="Times New Roman" w:cs="Times New Roman"/>
          <w:sz w:val="28"/>
          <w:szCs w:val="28"/>
        </w:rPr>
        <w:t>до 5 мая 201</w:t>
      </w:r>
      <w:r w:rsidR="00DB5594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9E5CF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658C8" w:rsidRPr="009E5CFD" w:rsidRDefault="00F658C8" w:rsidP="008F3A05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658C8" w:rsidRPr="009E5CFD" w:rsidRDefault="00F658C8" w:rsidP="008F3A05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CFD">
        <w:rPr>
          <w:rFonts w:ascii="Times New Roman" w:hAnsi="Times New Roman" w:cs="Times New Roman"/>
          <w:b/>
          <w:sz w:val="28"/>
          <w:szCs w:val="28"/>
        </w:rPr>
        <w:t xml:space="preserve">Первый тур- </w:t>
      </w:r>
      <w:r w:rsidR="00DB5594">
        <w:rPr>
          <w:rFonts w:ascii="Times New Roman" w:hAnsi="Times New Roman" w:cs="Times New Roman"/>
          <w:b/>
          <w:sz w:val="28"/>
          <w:szCs w:val="28"/>
        </w:rPr>
        <w:t>12 мая 201</w:t>
      </w:r>
      <w:r w:rsidR="00DB5594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Pr="00DB559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9E5CFD">
        <w:rPr>
          <w:rFonts w:ascii="Times New Roman" w:hAnsi="Times New Roman" w:cs="Times New Roman"/>
          <w:b/>
          <w:sz w:val="28"/>
          <w:szCs w:val="28"/>
        </w:rPr>
        <w:t xml:space="preserve"> (дистанционно).</w:t>
      </w:r>
    </w:p>
    <w:p w:rsidR="00F658C8" w:rsidRPr="009E5CFD" w:rsidRDefault="00F658C8" w:rsidP="008F3A05">
      <w:pPr>
        <w:pStyle w:val="a3"/>
        <w:numPr>
          <w:ilvl w:val="0"/>
          <w:numId w:val="4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CFD">
        <w:rPr>
          <w:rFonts w:ascii="Times New Roman" w:hAnsi="Times New Roman" w:cs="Times New Roman"/>
          <w:sz w:val="28"/>
          <w:szCs w:val="28"/>
        </w:rPr>
        <w:t xml:space="preserve">Эссе </w:t>
      </w:r>
      <w:r w:rsidR="006E3CBA" w:rsidRPr="009E5CFD">
        <w:rPr>
          <w:rFonts w:ascii="Times New Roman" w:hAnsi="Times New Roman" w:cs="Times New Roman"/>
          <w:sz w:val="28"/>
          <w:szCs w:val="28"/>
        </w:rPr>
        <w:t>на тему: «Я и мой профессиональный выбор».</w:t>
      </w:r>
    </w:p>
    <w:p w:rsidR="006E3CBA" w:rsidRPr="009E5CFD" w:rsidRDefault="006E3CBA" w:rsidP="008F3A05">
      <w:pPr>
        <w:pStyle w:val="a3"/>
        <w:numPr>
          <w:ilvl w:val="0"/>
          <w:numId w:val="4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CFD">
        <w:rPr>
          <w:rFonts w:ascii="Times New Roman" w:hAnsi="Times New Roman" w:cs="Times New Roman"/>
          <w:sz w:val="28"/>
          <w:szCs w:val="28"/>
        </w:rPr>
        <w:lastRenderedPageBreak/>
        <w:t>Перечень педагогических достижений за последние 3 года (мониторинг качества знаний и достижений учащихся).</w:t>
      </w:r>
    </w:p>
    <w:p w:rsidR="006E3CBA" w:rsidRPr="009E5CFD" w:rsidRDefault="006E3CBA" w:rsidP="008F3A05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E5CFD">
        <w:rPr>
          <w:rFonts w:ascii="Times New Roman" w:hAnsi="Times New Roman" w:cs="Times New Roman"/>
          <w:sz w:val="28"/>
          <w:szCs w:val="28"/>
        </w:rPr>
        <w:t>По решению конкурсной комиссии участники, представшие лучшие работы, проходят на второй тур.</w:t>
      </w:r>
    </w:p>
    <w:p w:rsidR="006E3CBA" w:rsidRPr="009E5CFD" w:rsidRDefault="006E3CBA" w:rsidP="008F3A0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CFD">
        <w:rPr>
          <w:rFonts w:ascii="Times New Roman" w:hAnsi="Times New Roman" w:cs="Times New Roman"/>
          <w:b/>
          <w:sz w:val="28"/>
          <w:szCs w:val="28"/>
        </w:rPr>
        <w:t xml:space="preserve">Второй тур- </w:t>
      </w:r>
      <w:r w:rsidR="00532ECB">
        <w:rPr>
          <w:rFonts w:ascii="Times New Roman" w:hAnsi="Times New Roman" w:cs="Times New Roman"/>
          <w:b/>
          <w:sz w:val="28"/>
          <w:szCs w:val="28"/>
        </w:rPr>
        <w:t>2</w:t>
      </w:r>
      <w:r w:rsidR="00532ECB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DB5594">
        <w:rPr>
          <w:rFonts w:ascii="Times New Roman" w:hAnsi="Times New Roman" w:cs="Times New Roman"/>
          <w:b/>
          <w:sz w:val="28"/>
          <w:szCs w:val="28"/>
        </w:rPr>
        <w:t xml:space="preserve"> мая 2016</w:t>
      </w:r>
      <w:r w:rsidRPr="00DB559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9E5C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3CBA" w:rsidRPr="009E5CFD" w:rsidRDefault="006E3CBA" w:rsidP="008F3A05">
      <w:pPr>
        <w:pStyle w:val="a3"/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CFD">
        <w:rPr>
          <w:rFonts w:ascii="Times New Roman" w:hAnsi="Times New Roman" w:cs="Times New Roman"/>
          <w:sz w:val="28"/>
          <w:szCs w:val="28"/>
        </w:rPr>
        <w:t>Визитная карточка финалиста.</w:t>
      </w:r>
    </w:p>
    <w:p w:rsidR="006E3CBA" w:rsidRPr="009E5CFD" w:rsidRDefault="006E3CBA" w:rsidP="008F3A05">
      <w:pPr>
        <w:pStyle w:val="a3"/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CFD">
        <w:rPr>
          <w:rFonts w:ascii="Times New Roman" w:hAnsi="Times New Roman" w:cs="Times New Roman"/>
          <w:sz w:val="28"/>
          <w:szCs w:val="28"/>
        </w:rPr>
        <w:t>Элемент урока с незнакомой аудиторий.</w:t>
      </w:r>
    </w:p>
    <w:p w:rsidR="006E3CBA" w:rsidRPr="009E5CFD" w:rsidRDefault="006E3CBA" w:rsidP="008F3A05">
      <w:pPr>
        <w:pStyle w:val="a3"/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CFD">
        <w:rPr>
          <w:rFonts w:ascii="Times New Roman" w:hAnsi="Times New Roman" w:cs="Times New Roman"/>
          <w:sz w:val="28"/>
          <w:szCs w:val="28"/>
        </w:rPr>
        <w:t>Решение психолого-педагогических ситуациях.</w:t>
      </w:r>
    </w:p>
    <w:p w:rsidR="006E3CBA" w:rsidRDefault="006E3CBA" w:rsidP="008F3A05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E3CBA" w:rsidRPr="009E5CFD" w:rsidRDefault="006E3CBA" w:rsidP="008F3A05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CFD">
        <w:rPr>
          <w:rFonts w:ascii="Times New Roman" w:hAnsi="Times New Roman" w:cs="Times New Roman"/>
          <w:b/>
          <w:sz w:val="28"/>
          <w:szCs w:val="28"/>
        </w:rPr>
        <w:t>Награждения победителей конкурса</w:t>
      </w:r>
    </w:p>
    <w:p w:rsidR="006E3CBA" w:rsidRPr="009E5CFD" w:rsidRDefault="006E3CBA" w:rsidP="008F3A05">
      <w:pPr>
        <w:pStyle w:val="a3"/>
        <w:numPr>
          <w:ilvl w:val="1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CFD">
        <w:rPr>
          <w:rFonts w:ascii="Times New Roman" w:hAnsi="Times New Roman" w:cs="Times New Roman"/>
          <w:sz w:val="28"/>
          <w:szCs w:val="28"/>
        </w:rPr>
        <w:t xml:space="preserve"> Победители награждаются дипломами </w:t>
      </w:r>
      <w:r w:rsidRPr="009E5CF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E5CFD">
        <w:rPr>
          <w:rFonts w:ascii="Times New Roman" w:hAnsi="Times New Roman" w:cs="Times New Roman"/>
          <w:sz w:val="28"/>
          <w:szCs w:val="28"/>
        </w:rPr>
        <w:t xml:space="preserve">, </w:t>
      </w:r>
      <w:r w:rsidRPr="009E5CF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E5CFD">
        <w:rPr>
          <w:rFonts w:ascii="Times New Roman" w:hAnsi="Times New Roman" w:cs="Times New Roman"/>
          <w:sz w:val="28"/>
          <w:szCs w:val="28"/>
        </w:rPr>
        <w:t xml:space="preserve">, </w:t>
      </w:r>
      <w:r w:rsidRPr="009E5CF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E5CFD">
        <w:rPr>
          <w:rFonts w:ascii="Times New Roman" w:hAnsi="Times New Roman" w:cs="Times New Roman"/>
          <w:sz w:val="28"/>
          <w:szCs w:val="28"/>
        </w:rPr>
        <w:t xml:space="preserve"> степени, почетными грамотами и ценными призами.</w:t>
      </w:r>
    </w:p>
    <w:p w:rsidR="00B04C9E" w:rsidRPr="009E5CFD" w:rsidRDefault="00B04C9E" w:rsidP="008F3A05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E5CFD">
        <w:rPr>
          <w:rFonts w:ascii="Times New Roman" w:hAnsi="Times New Roman" w:cs="Times New Roman"/>
          <w:sz w:val="28"/>
          <w:szCs w:val="28"/>
        </w:rPr>
        <w:t>7.2. Победитель областного конкурса получает рекомендацию для участия республиканско</w:t>
      </w:r>
      <w:r w:rsidR="00DB5594">
        <w:rPr>
          <w:rFonts w:ascii="Times New Roman" w:hAnsi="Times New Roman" w:cs="Times New Roman"/>
          <w:sz w:val="28"/>
          <w:szCs w:val="28"/>
        </w:rPr>
        <w:t xml:space="preserve">м </w:t>
      </w:r>
      <w:proofErr w:type="gramStart"/>
      <w:r w:rsidR="00DB5594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="00DB5594">
        <w:rPr>
          <w:rFonts w:ascii="Times New Roman" w:hAnsi="Times New Roman" w:cs="Times New Roman"/>
          <w:sz w:val="28"/>
          <w:szCs w:val="28"/>
        </w:rPr>
        <w:t xml:space="preserve"> «Лучший педагог- 201</w:t>
      </w:r>
      <w:r w:rsidR="00DB5594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9E5CFD">
        <w:rPr>
          <w:rFonts w:ascii="Times New Roman" w:hAnsi="Times New Roman" w:cs="Times New Roman"/>
          <w:sz w:val="28"/>
          <w:szCs w:val="28"/>
        </w:rPr>
        <w:t>».</w:t>
      </w:r>
    </w:p>
    <w:p w:rsidR="00B04C9E" w:rsidRPr="009E5CFD" w:rsidRDefault="00B04C9E" w:rsidP="008F3A05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E5CFD">
        <w:rPr>
          <w:rFonts w:ascii="Times New Roman" w:hAnsi="Times New Roman" w:cs="Times New Roman"/>
          <w:sz w:val="28"/>
          <w:szCs w:val="28"/>
        </w:rPr>
        <w:t>7.3. Спонсоры, другие организации и частные лица могут устанавливать свои индивидуальные призы участникам конкурса.</w:t>
      </w:r>
    </w:p>
    <w:p w:rsidR="00B04C9E" w:rsidRPr="009E5CFD" w:rsidRDefault="00B04C9E" w:rsidP="008F3A05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10A3F" w:rsidRDefault="00410A3F" w:rsidP="008F3A05">
      <w:pPr>
        <w:pStyle w:val="a3"/>
        <w:spacing w:after="0" w:line="240" w:lineRule="auto"/>
        <w:ind w:left="1080" w:hanging="371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410A3F" w:rsidRDefault="00410A3F" w:rsidP="008F3A05">
      <w:pPr>
        <w:pStyle w:val="a3"/>
        <w:spacing w:after="0" w:line="240" w:lineRule="auto"/>
        <w:ind w:left="1080" w:hanging="371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410A3F" w:rsidRDefault="00410A3F" w:rsidP="00471CA2">
      <w:pPr>
        <w:pStyle w:val="a3"/>
        <w:spacing w:after="0" w:line="240" w:lineRule="auto"/>
        <w:ind w:left="1080" w:hanging="371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410A3F" w:rsidRDefault="00410A3F" w:rsidP="00471CA2">
      <w:pPr>
        <w:pStyle w:val="a3"/>
        <w:spacing w:after="0" w:line="240" w:lineRule="auto"/>
        <w:ind w:left="1080" w:hanging="371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410A3F" w:rsidRDefault="00410A3F" w:rsidP="00471CA2">
      <w:pPr>
        <w:pStyle w:val="a3"/>
        <w:spacing w:after="0" w:line="240" w:lineRule="auto"/>
        <w:ind w:left="1080" w:hanging="371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410A3F" w:rsidRDefault="00410A3F" w:rsidP="00471CA2">
      <w:pPr>
        <w:pStyle w:val="a3"/>
        <w:spacing w:after="0" w:line="240" w:lineRule="auto"/>
        <w:ind w:left="1080" w:hanging="371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410A3F" w:rsidRDefault="00410A3F" w:rsidP="00471CA2">
      <w:pPr>
        <w:pStyle w:val="a3"/>
        <w:spacing w:after="0" w:line="240" w:lineRule="auto"/>
        <w:ind w:left="1080" w:hanging="371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410A3F" w:rsidRDefault="00410A3F" w:rsidP="00471CA2">
      <w:pPr>
        <w:pStyle w:val="a3"/>
        <w:spacing w:after="0" w:line="240" w:lineRule="auto"/>
        <w:ind w:left="1080" w:hanging="371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410A3F" w:rsidRDefault="00410A3F" w:rsidP="00471CA2">
      <w:pPr>
        <w:pStyle w:val="a3"/>
        <w:spacing w:after="0" w:line="240" w:lineRule="auto"/>
        <w:ind w:left="1080" w:hanging="371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410A3F" w:rsidRDefault="00410A3F" w:rsidP="00471CA2">
      <w:pPr>
        <w:pStyle w:val="a3"/>
        <w:spacing w:after="0" w:line="240" w:lineRule="auto"/>
        <w:ind w:left="1080" w:hanging="371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410A3F" w:rsidRDefault="00410A3F" w:rsidP="00471CA2">
      <w:pPr>
        <w:pStyle w:val="a3"/>
        <w:spacing w:after="0" w:line="240" w:lineRule="auto"/>
        <w:ind w:left="1080" w:hanging="371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410A3F" w:rsidRDefault="00410A3F" w:rsidP="00471CA2">
      <w:pPr>
        <w:pStyle w:val="a3"/>
        <w:spacing w:after="0" w:line="240" w:lineRule="auto"/>
        <w:ind w:left="1080" w:hanging="371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16B72" w:rsidRDefault="00E16B72" w:rsidP="00471CA2">
      <w:pPr>
        <w:pStyle w:val="a3"/>
        <w:spacing w:after="0" w:line="240" w:lineRule="auto"/>
        <w:ind w:left="1080" w:hanging="371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16B72" w:rsidRDefault="00E16B72" w:rsidP="00471CA2">
      <w:pPr>
        <w:pStyle w:val="a3"/>
        <w:spacing w:after="0" w:line="240" w:lineRule="auto"/>
        <w:ind w:left="1080" w:hanging="371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16B72" w:rsidRDefault="00E16B72" w:rsidP="00471CA2">
      <w:pPr>
        <w:pStyle w:val="a3"/>
        <w:spacing w:after="0" w:line="240" w:lineRule="auto"/>
        <w:ind w:left="1080" w:hanging="371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16B72" w:rsidRDefault="00E16B72" w:rsidP="00471CA2">
      <w:pPr>
        <w:pStyle w:val="a3"/>
        <w:spacing w:after="0" w:line="240" w:lineRule="auto"/>
        <w:ind w:left="1080" w:hanging="371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16B72" w:rsidRDefault="00E16B72" w:rsidP="00471CA2">
      <w:pPr>
        <w:pStyle w:val="a3"/>
        <w:spacing w:after="0" w:line="240" w:lineRule="auto"/>
        <w:ind w:left="1080" w:hanging="371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16B72" w:rsidRDefault="00E16B72" w:rsidP="00471CA2">
      <w:pPr>
        <w:pStyle w:val="a3"/>
        <w:spacing w:after="0" w:line="240" w:lineRule="auto"/>
        <w:ind w:left="1080" w:hanging="371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16B72" w:rsidRDefault="00E16B72" w:rsidP="00471CA2">
      <w:pPr>
        <w:pStyle w:val="a3"/>
        <w:spacing w:after="0" w:line="240" w:lineRule="auto"/>
        <w:ind w:left="1080" w:hanging="371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16B72" w:rsidRDefault="00E16B72" w:rsidP="00471CA2">
      <w:pPr>
        <w:pStyle w:val="a3"/>
        <w:spacing w:after="0" w:line="240" w:lineRule="auto"/>
        <w:ind w:left="1080" w:hanging="371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16B72" w:rsidRDefault="00E16B72" w:rsidP="00471CA2">
      <w:pPr>
        <w:pStyle w:val="a3"/>
        <w:spacing w:after="0" w:line="240" w:lineRule="auto"/>
        <w:ind w:left="1080" w:hanging="371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16B72" w:rsidRDefault="00E16B72" w:rsidP="00471CA2">
      <w:pPr>
        <w:pStyle w:val="a3"/>
        <w:spacing w:after="0" w:line="240" w:lineRule="auto"/>
        <w:ind w:left="1080" w:hanging="371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16B72" w:rsidRDefault="00E16B72" w:rsidP="00471CA2">
      <w:pPr>
        <w:pStyle w:val="a3"/>
        <w:spacing w:after="0" w:line="240" w:lineRule="auto"/>
        <w:ind w:left="1080" w:hanging="371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16B72" w:rsidRDefault="00E16B72" w:rsidP="00471CA2">
      <w:pPr>
        <w:pStyle w:val="a3"/>
        <w:spacing w:after="0" w:line="240" w:lineRule="auto"/>
        <w:ind w:left="1080" w:hanging="371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16B72" w:rsidRDefault="00E16B72" w:rsidP="00471CA2">
      <w:pPr>
        <w:pStyle w:val="a3"/>
        <w:spacing w:after="0" w:line="240" w:lineRule="auto"/>
        <w:ind w:left="1080" w:hanging="371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16B72" w:rsidRDefault="00E16B72" w:rsidP="00471CA2">
      <w:pPr>
        <w:pStyle w:val="a3"/>
        <w:spacing w:after="0" w:line="240" w:lineRule="auto"/>
        <w:ind w:left="1080" w:hanging="371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16B72" w:rsidRDefault="00E16B72" w:rsidP="00471CA2">
      <w:pPr>
        <w:pStyle w:val="a3"/>
        <w:spacing w:after="0" w:line="240" w:lineRule="auto"/>
        <w:ind w:left="1080" w:hanging="371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16B72" w:rsidRDefault="00E16B72" w:rsidP="00471CA2">
      <w:pPr>
        <w:pStyle w:val="a3"/>
        <w:spacing w:after="0" w:line="240" w:lineRule="auto"/>
        <w:ind w:left="1080" w:hanging="371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16B72" w:rsidRDefault="00E16B72" w:rsidP="00471CA2">
      <w:pPr>
        <w:pStyle w:val="a3"/>
        <w:spacing w:after="0" w:line="240" w:lineRule="auto"/>
        <w:ind w:left="1080" w:hanging="371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16B72" w:rsidRDefault="00E16B72" w:rsidP="00471CA2">
      <w:pPr>
        <w:pStyle w:val="a3"/>
        <w:spacing w:after="0" w:line="240" w:lineRule="auto"/>
        <w:ind w:left="1080" w:hanging="371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16B72" w:rsidRDefault="00E16B72" w:rsidP="00471CA2">
      <w:pPr>
        <w:pStyle w:val="a3"/>
        <w:spacing w:after="0" w:line="240" w:lineRule="auto"/>
        <w:ind w:left="1080" w:hanging="371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16B72" w:rsidRDefault="00E16B72" w:rsidP="00471CA2">
      <w:pPr>
        <w:pStyle w:val="a3"/>
        <w:spacing w:after="0" w:line="240" w:lineRule="auto"/>
        <w:ind w:left="1080" w:hanging="371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410A3F" w:rsidRDefault="00410A3F" w:rsidP="00471CA2">
      <w:pPr>
        <w:pStyle w:val="a3"/>
        <w:spacing w:after="0" w:line="240" w:lineRule="auto"/>
        <w:ind w:left="1080" w:hanging="371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B04C9E" w:rsidRPr="009E5CFD" w:rsidRDefault="00B04C9E" w:rsidP="00471CA2">
      <w:pPr>
        <w:pStyle w:val="a3"/>
        <w:spacing w:after="0" w:line="240" w:lineRule="auto"/>
        <w:ind w:left="1080" w:hanging="37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E5CFD">
        <w:rPr>
          <w:rFonts w:ascii="Times New Roman" w:hAnsi="Times New Roman" w:cs="Times New Roman"/>
          <w:i/>
          <w:sz w:val="28"/>
          <w:szCs w:val="28"/>
        </w:rPr>
        <w:t>Приложение к порядку проведения</w:t>
      </w:r>
    </w:p>
    <w:p w:rsidR="00B04C9E" w:rsidRPr="009E5CFD" w:rsidRDefault="00B04C9E" w:rsidP="00471CA2">
      <w:pPr>
        <w:pStyle w:val="a3"/>
        <w:spacing w:after="0" w:line="240" w:lineRule="auto"/>
        <w:ind w:left="1080" w:hanging="37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E5CFD">
        <w:rPr>
          <w:rFonts w:ascii="Times New Roman" w:hAnsi="Times New Roman" w:cs="Times New Roman"/>
          <w:i/>
          <w:sz w:val="28"/>
          <w:szCs w:val="28"/>
        </w:rPr>
        <w:t>областного конкурса</w:t>
      </w:r>
    </w:p>
    <w:p w:rsidR="00B04C9E" w:rsidRPr="009E5CFD" w:rsidRDefault="00B04C9E" w:rsidP="008F3A05">
      <w:pPr>
        <w:pStyle w:val="a3"/>
        <w:spacing w:after="0" w:line="240" w:lineRule="auto"/>
        <w:ind w:left="1080" w:hanging="371"/>
        <w:jc w:val="center"/>
        <w:rPr>
          <w:rFonts w:ascii="Times New Roman" w:hAnsi="Times New Roman" w:cs="Times New Roman"/>
          <w:sz w:val="28"/>
          <w:szCs w:val="28"/>
        </w:rPr>
      </w:pPr>
    </w:p>
    <w:p w:rsidR="00B04C9E" w:rsidRPr="009E5CFD" w:rsidRDefault="00B04C9E" w:rsidP="008F3A05">
      <w:pPr>
        <w:pStyle w:val="a3"/>
        <w:spacing w:after="0" w:line="240" w:lineRule="auto"/>
        <w:ind w:left="993" w:hanging="12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CFD">
        <w:rPr>
          <w:rFonts w:ascii="Times New Roman" w:hAnsi="Times New Roman" w:cs="Times New Roman"/>
          <w:b/>
          <w:sz w:val="28"/>
          <w:szCs w:val="28"/>
        </w:rPr>
        <w:t>ТРЕБОВАНИЯ К ОФОРМЛЕНИЮ ДОКУМЕНТОВ</w:t>
      </w:r>
    </w:p>
    <w:p w:rsidR="00E912E2" w:rsidRPr="009E5CFD" w:rsidRDefault="00E912E2" w:rsidP="008F3A05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CFD">
        <w:rPr>
          <w:rFonts w:ascii="Times New Roman" w:hAnsi="Times New Roman" w:cs="Times New Roman"/>
          <w:sz w:val="28"/>
          <w:szCs w:val="28"/>
        </w:rPr>
        <w:t>При оформлений необходимо использовать приведенные приложении формы, которые после заполнения преобразуется в базы данных и материала для конкурсной комиссии. Полнота сведений, аккуратность при оформлений ценится областным оргкомитетом, поскольку позволяет провести качественную подготовку к конкурсу.</w:t>
      </w:r>
    </w:p>
    <w:p w:rsidR="00E912E2" w:rsidRPr="009E5CFD" w:rsidRDefault="00E912E2" w:rsidP="008F3A05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2E2" w:rsidRPr="009E5CFD" w:rsidRDefault="00E912E2" w:rsidP="008F3A05">
      <w:pPr>
        <w:pStyle w:val="a3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CFD">
        <w:rPr>
          <w:rFonts w:ascii="Times New Roman" w:hAnsi="Times New Roman" w:cs="Times New Roman"/>
          <w:b/>
          <w:sz w:val="28"/>
          <w:szCs w:val="28"/>
        </w:rPr>
        <w:t>Требования к электронным носителям</w:t>
      </w:r>
    </w:p>
    <w:p w:rsidR="00E912E2" w:rsidRPr="009E5CFD" w:rsidRDefault="00E912E2" w:rsidP="008F3A05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CFD">
        <w:rPr>
          <w:rFonts w:ascii="Times New Roman" w:hAnsi="Times New Roman" w:cs="Times New Roman"/>
          <w:sz w:val="28"/>
          <w:szCs w:val="28"/>
        </w:rPr>
        <w:t xml:space="preserve">  Для текстовых файлов необходимо использовать шрифт </w:t>
      </w:r>
      <w:r w:rsidRPr="009E5CFD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9E5CFD">
        <w:rPr>
          <w:rFonts w:ascii="Times New Roman" w:hAnsi="Times New Roman" w:cs="Times New Roman"/>
          <w:sz w:val="28"/>
          <w:szCs w:val="28"/>
        </w:rPr>
        <w:t xml:space="preserve"> </w:t>
      </w:r>
      <w:r w:rsidRPr="009E5CFD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9E5CFD">
        <w:rPr>
          <w:rFonts w:ascii="Times New Roman" w:hAnsi="Times New Roman" w:cs="Times New Roman"/>
          <w:sz w:val="28"/>
          <w:szCs w:val="28"/>
        </w:rPr>
        <w:t xml:space="preserve"> </w:t>
      </w:r>
      <w:r w:rsidRPr="009E5CFD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9E5CFD">
        <w:rPr>
          <w:rFonts w:ascii="Times New Roman" w:hAnsi="Times New Roman" w:cs="Times New Roman"/>
          <w:sz w:val="28"/>
          <w:szCs w:val="28"/>
        </w:rPr>
        <w:t>, 14 размер, междустрочный интервал- одинарный, поля: верхнее, нижнее- 2 см, левое- 3 см, правое- 1,5 см.</w:t>
      </w:r>
    </w:p>
    <w:p w:rsidR="00E912E2" w:rsidRPr="009E5CFD" w:rsidRDefault="00E912E2" w:rsidP="008F3A05">
      <w:pPr>
        <w:pStyle w:val="a3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12E2" w:rsidRPr="009E5CFD" w:rsidRDefault="00E912E2" w:rsidP="008F3A05">
      <w:pPr>
        <w:pStyle w:val="a3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E5CFD">
        <w:rPr>
          <w:rFonts w:ascii="Times New Roman" w:hAnsi="Times New Roman" w:cs="Times New Roman"/>
          <w:b/>
          <w:sz w:val="28"/>
          <w:szCs w:val="28"/>
        </w:rPr>
        <w:t>Требование к бумажным носителям</w:t>
      </w:r>
    </w:p>
    <w:p w:rsidR="00E912E2" w:rsidRPr="009E5CFD" w:rsidRDefault="00E912E2" w:rsidP="008F3A05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E5CFD">
        <w:rPr>
          <w:rFonts w:ascii="Times New Roman" w:hAnsi="Times New Roman" w:cs="Times New Roman"/>
          <w:sz w:val="28"/>
          <w:szCs w:val="28"/>
        </w:rPr>
        <w:t>-</w:t>
      </w:r>
      <w:r w:rsidR="00603BE7" w:rsidRPr="009E5CFD">
        <w:rPr>
          <w:rFonts w:ascii="Times New Roman" w:hAnsi="Times New Roman" w:cs="Times New Roman"/>
          <w:sz w:val="28"/>
          <w:szCs w:val="28"/>
        </w:rPr>
        <w:t xml:space="preserve"> </w:t>
      </w:r>
      <w:r w:rsidRPr="009E5CFD">
        <w:rPr>
          <w:rFonts w:ascii="Times New Roman" w:hAnsi="Times New Roman" w:cs="Times New Roman"/>
          <w:sz w:val="28"/>
          <w:szCs w:val="28"/>
        </w:rPr>
        <w:t>На первой странице материалов конкурсан</w:t>
      </w:r>
      <w:r w:rsidR="00603BE7" w:rsidRPr="009E5CFD">
        <w:rPr>
          <w:rFonts w:ascii="Times New Roman" w:hAnsi="Times New Roman" w:cs="Times New Roman"/>
          <w:sz w:val="28"/>
          <w:szCs w:val="28"/>
        </w:rPr>
        <w:t>та поместить фото, фамилию, имя и отчество, указать город, название учреждения образования, должность.</w:t>
      </w:r>
    </w:p>
    <w:p w:rsidR="00603BE7" w:rsidRPr="009E5CFD" w:rsidRDefault="00603BE7" w:rsidP="008F3A05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E5CFD">
        <w:rPr>
          <w:rFonts w:ascii="Times New Roman" w:hAnsi="Times New Roman" w:cs="Times New Roman"/>
          <w:sz w:val="28"/>
          <w:szCs w:val="28"/>
        </w:rPr>
        <w:t>- Все страницы должны быть пронумерованы, в колонтитуле на каждой странице должны быть указаны фамилия, имя и отчество участника.</w:t>
      </w:r>
    </w:p>
    <w:p w:rsidR="00603BE7" w:rsidRPr="009E5CFD" w:rsidRDefault="00603BE7" w:rsidP="008F3A05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E5CFD">
        <w:rPr>
          <w:rFonts w:ascii="Times New Roman" w:hAnsi="Times New Roman" w:cs="Times New Roman"/>
          <w:sz w:val="28"/>
          <w:szCs w:val="28"/>
        </w:rPr>
        <w:t>- Материалы, оформленные с нарушением данных требований, к рассмотрению не принимаются.</w:t>
      </w:r>
    </w:p>
    <w:p w:rsidR="00603BE7" w:rsidRPr="009E5CFD" w:rsidRDefault="00603BE7" w:rsidP="008F3A05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E5CFD">
        <w:rPr>
          <w:rFonts w:ascii="Times New Roman" w:hAnsi="Times New Roman" w:cs="Times New Roman"/>
          <w:sz w:val="28"/>
          <w:szCs w:val="28"/>
        </w:rPr>
        <w:t>- Материалы, поступившие на конкурс, не рецензируются и не возвращаются.</w:t>
      </w:r>
    </w:p>
    <w:p w:rsidR="00603BE7" w:rsidRPr="009E5CFD" w:rsidRDefault="00603BE7" w:rsidP="008F3A05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03BE7" w:rsidRPr="009E5CFD" w:rsidRDefault="00603BE7" w:rsidP="008F3A05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CFD">
        <w:rPr>
          <w:rFonts w:ascii="Times New Roman" w:hAnsi="Times New Roman" w:cs="Times New Roman"/>
          <w:b/>
          <w:sz w:val="28"/>
          <w:szCs w:val="28"/>
        </w:rPr>
        <w:t>ПОРЯДОК ПРЕДСТАВЛЕНИЯ ДОКУМЕНТОВ В ОБЛАСТНОЙ ОРГКОМИТЕТ</w:t>
      </w:r>
    </w:p>
    <w:p w:rsidR="0090760D" w:rsidRDefault="00603BE7" w:rsidP="008F3A05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E5CFD">
        <w:rPr>
          <w:rFonts w:ascii="Times New Roman" w:hAnsi="Times New Roman" w:cs="Times New Roman"/>
          <w:sz w:val="28"/>
          <w:szCs w:val="28"/>
        </w:rPr>
        <w:t xml:space="preserve">        Доку</w:t>
      </w:r>
      <w:r w:rsidR="00DB5594">
        <w:rPr>
          <w:rFonts w:ascii="Times New Roman" w:hAnsi="Times New Roman" w:cs="Times New Roman"/>
          <w:sz w:val="28"/>
          <w:szCs w:val="28"/>
        </w:rPr>
        <w:t>менты направляются до 5 мая 201</w:t>
      </w:r>
      <w:r w:rsidR="00DB5594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9E5CFD">
        <w:rPr>
          <w:rFonts w:ascii="Times New Roman" w:hAnsi="Times New Roman" w:cs="Times New Roman"/>
          <w:sz w:val="28"/>
          <w:szCs w:val="28"/>
        </w:rPr>
        <w:t xml:space="preserve"> года в оргкомитет областного конкурса по адресу: г. Усть-Каменогорск, ул. Абая 21 Центр ТиПО и ПК ВКО,</w:t>
      </w:r>
    </w:p>
    <w:p w:rsidR="00603BE7" w:rsidRPr="009E5CFD" w:rsidRDefault="00603BE7" w:rsidP="008F3A05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CFD">
        <w:rPr>
          <w:rFonts w:ascii="Times New Roman" w:hAnsi="Times New Roman" w:cs="Times New Roman"/>
          <w:sz w:val="28"/>
          <w:szCs w:val="28"/>
        </w:rPr>
        <w:t xml:space="preserve"> тел. 8-7232-70-05-90.</w:t>
      </w:r>
    </w:p>
    <w:p w:rsidR="00603BE7" w:rsidRPr="009E5CFD" w:rsidRDefault="00603BE7" w:rsidP="00471CA2">
      <w:pPr>
        <w:pStyle w:val="a3"/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10A3F" w:rsidRDefault="00410A3F" w:rsidP="00471CA2">
      <w:pPr>
        <w:pStyle w:val="a3"/>
        <w:spacing w:after="0" w:line="240" w:lineRule="auto"/>
        <w:ind w:left="-567" w:firstLine="70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10A3F" w:rsidRDefault="00410A3F" w:rsidP="00471CA2">
      <w:pPr>
        <w:pStyle w:val="a3"/>
        <w:spacing w:after="0" w:line="240" w:lineRule="auto"/>
        <w:ind w:left="-567" w:firstLine="70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10A3F" w:rsidRDefault="00410A3F" w:rsidP="00471CA2">
      <w:pPr>
        <w:pStyle w:val="a3"/>
        <w:spacing w:after="0" w:line="240" w:lineRule="auto"/>
        <w:ind w:left="-567" w:firstLine="70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10A3F" w:rsidRDefault="00410A3F" w:rsidP="00471CA2">
      <w:pPr>
        <w:pStyle w:val="a3"/>
        <w:spacing w:after="0" w:line="240" w:lineRule="auto"/>
        <w:ind w:left="-567" w:firstLine="70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10A3F" w:rsidRDefault="00410A3F" w:rsidP="00471CA2">
      <w:pPr>
        <w:pStyle w:val="a3"/>
        <w:spacing w:after="0" w:line="240" w:lineRule="auto"/>
        <w:ind w:left="-567" w:firstLine="70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10A3F" w:rsidRDefault="00410A3F" w:rsidP="00471CA2">
      <w:pPr>
        <w:pStyle w:val="a3"/>
        <w:spacing w:after="0" w:line="240" w:lineRule="auto"/>
        <w:ind w:left="-567" w:firstLine="70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10A3F" w:rsidRDefault="00410A3F" w:rsidP="00471CA2">
      <w:pPr>
        <w:pStyle w:val="a3"/>
        <w:spacing w:after="0" w:line="240" w:lineRule="auto"/>
        <w:ind w:left="-567" w:firstLine="70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10A3F" w:rsidRDefault="00410A3F" w:rsidP="00471CA2">
      <w:pPr>
        <w:pStyle w:val="a3"/>
        <w:spacing w:after="0" w:line="240" w:lineRule="auto"/>
        <w:ind w:left="-567" w:firstLine="70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10A3F" w:rsidRDefault="00410A3F" w:rsidP="00471CA2">
      <w:pPr>
        <w:pStyle w:val="a3"/>
        <w:spacing w:after="0" w:line="240" w:lineRule="auto"/>
        <w:ind w:left="-567" w:firstLine="70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10A3F" w:rsidRDefault="00410A3F" w:rsidP="00471CA2">
      <w:pPr>
        <w:pStyle w:val="a3"/>
        <w:spacing w:after="0" w:line="240" w:lineRule="auto"/>
        <w:ind w:left="-567" w:firstLine="70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6B72" w:rsidRDefault="00E16B72" w:rsidP="00471CA2">
      <w:pPr>
        <w:pStyle w:val="a3"/>
        <w:spacing w:after="0" w:line="240" w:lineRule="auto"/>
        <w:ind w:left="-567" w:firstLine="70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6B72" w:rsidRDefault="00E16B72" w:rsidP="00471CA2">
      <w:pPr>
        <w:pStyle w:val="a3"/>
        <w:spacing w:after="0" w:line="240" w:lineRule="auto"/>
        <w:ind w:left="-567" w:firstLine="70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6B72" w:rsidRDefault="00E16B72" w:rsidP="00471CA2">
      <w:pPr>
        <w:pStyle w:val="a3"/>
        <w:spacing w:after="0" w:line="240" w:lineRule="auto"/>
        <w:ind w:left="-567" w:firstLine="70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10A3F" w:rsidRDefault="00410A3F" w:rsidP="00471CA2">
      <w:pPr>
        <w:pStyle w:val="a3"/>
        <w:spacing w:after="0" w:line="240" w:lineRule="auto"/>
        <w:ind w:left="-567" w:firstLine="70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10A3F" w:rsidRDefault="00410A3F" w:rsidP="00471CA2">
      <w:pPr>
        <w:pStyle w:val="a3"/>
        <w:spacing w:after="0" w:line="240" w:lineRule="auto"/>
        <w:ind w:left="-567" w:firstLine="70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0570" w:rsidRDefault="00930570" w:rsidP="00471CA2">
      <w:pPr>
        <w:pStyle w:val="a3"/>
        <w:spacing w:after="0" w:line="240" w:lineRule="auto"/>
        <w:ind w:left="-567" w:firstLine="70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0570" w:rsidRDefault="00930570" w:rsidP="00471CA2">
      <w:pPr>
        <w:pStyle w:val="a3"/>
        <w:spacing w:after="0" w:line="240" w:lineRule="auto"/>
        <w:ind w:left="-567" w:firstLine="70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0570" w:rsidRDefault="00930570" w:rsidP="00471CA2">
      <w:pPr>
        <w:pStyle w:val="a3"/>
        <w:spacing w:after="0" w:line="240" w:lineRule="auto"/>
        <w:ind w:left="-567" w:firstLine="70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0570" w:rsidRDefault="00930570" w:rsidP="00471CA2">
      <w:pPr>
        <w:pStyle w:val="a3"/>
        <w:spacing w:after="0" w:line="240" w:lineRule="auto"/>
        <w:ind w:left="-567" w:firstLine="70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0570" w:rsidRDefault="00930570" w:rsidP="00471CA2">
      <w:pPr>
        <w:pStyle w:val="a3"/>
        <w:spacing w:after="0" w:line="240" w:lineRule="auto"/>
        <w:ind w:left="-567" w:firstLine="70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03BE7" w:rsidRPr="009E5CFD" w:rsidRDefault="00603BE7" w:rsidP="00471CA2">
      <w:pPr>
        <w:pStyle w:val="a3"/>
        <w:spacing w:after="0" w:line="240" w:lineRule="auto"/>
        <w:ind w:left="-567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E5CFD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603BE7" w:rsidRPr="009E5CFD" w:rsidRDefault="00603BE7" w:rsidP="00471CA2">
      <w:pPr>
        <w:pStyle w:val="a3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CFD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03BE7" w:rsidRPr="009E5CFD" w:rsidRDefault="00603BE7" w:rsidP="00471CA2">
      <w:pPr>
        <w:pStyle w:val="a3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CFD">
        <w:rPr>
          <w:rFonts w:ascii="Times New Roman" w:hAnsi="Times New Roman" w:cs="Times New Roman"/>
          <w:b/>
          <w:sz w:val="28"/>
          <w:szCs w:val="28"/>
        </w:rPr>
        <w:t>на участие в областном конкурсе «Лучший педагог»</w:t>
      </w:r>
    </w:p>
    <w:tbl>
      <w:tblPr>
        <w:tblStyle w:val="a5"/>
        <w:tblW w:w="0" w:type="auto"/>
        <w:tblInd w:w="-567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603BE7" w:rsidRPr="009E5CFD" w:rsidTr="00603BE7">
        <w:tc>
          <w:tcPr>
            <w:tcW w:w="4672" w:type="dxa"/>
          </w:tcPr>
          <w:p w:rsidR="00603BE7" w:rsidRPr="009E5CFD" w:rsidRDefault="00603BE7" w:rsidP="00471CA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CFD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учебного заведения (полностью)</w:t>
            </w:r>
          </w:p>
        </w:tc>
        <w:tc>
          <w:tcPr>
            <w:tcW w:w="4673" w:type="dxa"/>
          </w:tcPr>
          <w:p w:rsidR="00603BE7" w:rsidRPr="009E5CFD" w:rsidRDefault="00603BE7" w:rsidP="00471C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BE7" w:rsidRPr="009E5CFD" w:rsidTr="00603BE7">
        <w:tc>
          <w:tcPr>
            <w:tcW w:w="4672" w:type="dxa"/>
          </w:tcPr>
          <w:p w:rsidR="00603BE7" w:rsidRPr="009E5CFD" w:rsidRDefault="009E5CFD" w:rsidP="00471CA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CFD">
              <w:rPr>
                <w:rFonts w:ascii="Times New Roman" w:hAnsi="Times New Roman" w:cs="Times New Roman"/>
                <w:i/>
                <w:sz w:val="28"/>
                <w:szCs w:val="28"/>
              </w:rPr>
              <w:t>Ф.И.О. участника (полностью)</w:t>
            </w:r>
          </w:p>
        </w:tc>
        <w:tc>
          <w:tcPr>
            <w:tcW w:w="4673" w:type="dxa"/>
          </w:tcPr>
          <w:p w:rsidR="00603BE7" w:rsidRPr="009E5CFD" w:rsidRDefault="00603BE7" w:rsidP="00471C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BE7" w:rsidRPr="009E5CFD" w:rsidTr="00603BE7">
        <w:tc>
          <w:tcPr>
            <w:tcW w:w="4672" w:type="dxa"/>
          </w:tcPr>
          <w:p w:rsidR="00603BE7" w:rsidRPr="009E5CFD" w:rsidRDefault="009E5CFD" w:rsidP="00471CA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CFD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Образование (название учебного заведения), специальность по диплому</w:t>
            </w:r>
          </w:p>
        </w:tc>
        <w:tc>
          <w:tcPr>
            <w:tcW w:w="4673" w:type="dxa"/>
          </w:tcPr>
          <w:p w:rsidR="00603BE7" w:rsidRPr="009E5CFD" w:rsidRDefault="00603BE7" w:rsidP="00471C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BE7" w:rsidRPr="009E5CFD" w:rsidTr="00603BE7">
        <w:tc>
          <w:tcPr>
            <w:tcW w:w="4672" w:type="dxa"/>
          </w:tcPr>
          <w:p w:rsidR="00603BE7" w:rsidRPr="009E5CFD" w:rsidRDefault="009E5CFD" w:rsidP="00471CA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CFD">
              <w:rPr>
                <w:rFonts w:ascii="Times New Roman" w:hAnsi="Times New Roman" w:cs="Times New Roman"/>
                <w:i/>
                <w:sz w:val="28"/>
                <w:szCs w:val="28"/>
              </w:rPr>
              <w:t>Стаж педагогической деятельности</w:t>
            </w:r>
          </w:p>
        </w:tc>
        <w:tc>
          <w:tcPr>
            <w:tcW w:w="4673" w:type="dxa"/>
          </w:tcPr>
          <w:p w:rsidR="00603BE7" w:rsidRPr="009E5CFD" w:rsidRDefault="00603BE7" w:rsidP="00471C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BE7" w:rsidRPr="009E5CFD" w:rsidTr="00603BE7">
        <w:tc>
          <w:tcPr>
            <w:tcW w:w="4672" w:type="dxa"/>
          </w:tcPr>
          <w:p w:rsidR="00603BE7" w:rsidRPr="009E5CFD" w:rsidRDefault="009E5CFD" w:rsidP="00471CA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CFD">
              <w:rPr>
                <w:rFonts w:ascii="Times New Roman" w:hAnsi="Times New Roman" w:cs="Times New Roman"/>
                <w:i/>
                <w:sz w:val="28"/>
                <w:szCs w:val="28"/>
              </w:rPr>
              <w:t>Награды и достижение участника</w:t>
            </w:r>
          </w:p>
        </w:tc>
        <w:tc>
          <w:tcPr>
            <w:tcW w:w="4673" w:type="dxa"/>
          </w:tcPr>
          <w:p w:rsidR="00603BE7" w:rsidRPr="009E5CFD" w:rsidRDefault="00603BE7" w:rsidP="00471C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BE7" w:rsidRPr="009E5CFD" w:rsidTr="00603BE7">
        <w:tc>
          <w:tcPr>
            <w:tcW w:w="4672" w:type="dxa"/>
          </w:tcPr>
          <w:p w:rsidR="00603BE7" w:rsidRPr="009E5CFD" w:rsidRDefault="009E5CFD" w:rsidP="00471CA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CFD">
              <w:rPr>
                <w:rFonts w:ascii="Times New Roman" w:hAnsi="Times New Roman" w:cs="Times New Roman"/>
                <w:i/>
                <w:sz w:val="28"/>
                <w:szCs w:val="28"/>
              </w:rPr>
              <w:t>Почтовый адрес (с указанием индекса)</w:t>
            </w:r>
          </w:p>
        </w:tc>
        <w:tc>
          <w:tcPr>
            <w:tcW w:w="4673" w:type="dxa"/>
          </w:tcPr>
          <w:p w:rsidR="00603BE7" w:rsidRPr="009E5CFD" w:rsidRDefault="00603BE7" w:rsidP="00471C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BE7" w:rsidRPr="009E5CFD" w:rsidTr="00603BE7">
        <w:tc>
          <w:tcPr>
            <w:tcW w:w="4672" w:type="dxa"/>
          </w:tcPr>
          <w:p w:rsidR="00603BE7" w:rsidRPr="009E5CFD" w:rsidRDefault="009E5CFD" w:rsidP="00471CA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C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Телефон, факс, эл. адрес, сотовый телефон участника(обязательно) </w:t>
            </w:r>
          </w:p>
        </w:tc>
        <w:tc>
          <w:tcPr>
            <w:tcW w:w="4673" w:type="dxa"/>
          </w:tcPr>
          <w:p w:rsidR="00603BE7" w:rsidRPr="009E5CFD" w:rsidRDefault="00603BE7" w:rsidP="00471C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03BE7" w:rsidRDefault="00603BE7" w:rsidP="00471CA2">
      <w:pPr>
        <w:pStyle w:val="a3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1CA2" w:rsidRDefault="00471CA2" w:rsidP="00471CA2">
      <w:pPr>
        <w:pStyle w:val="a3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1CA2" w:rsidRDefault="00471CA2" w:rsidP="00471CA2">
      <w:pPr>
        <w:pStyle w:val="a3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1CA2" w:rsidRDefault="00471CA2" w:rsidP="00471CA2">
      <w:pPr>
        <w:pStyle w:val="a3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1CA2" w:rsidRDefault="00471CA2" w:rsidP="00471CA2">
      <w:pPr>
        <w:pStyle w:val="a3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1CA2" w:rsidRDefault="00471CA2" w:rsidP="00471CA2">
      <w:pPr>
        <w:pStyle w:val="a3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1CA2" w:rsidRDefault="00471CA2" w:rsidP="00471CA2">
      <w:pPr>
        <w:pStyle w:val="a3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1CA2" w:rsidRDefault="00471CA2" w:rsidP="00471CA2">
      <w:pPr>
        <w:pStyle w:val="a3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1CA2" w:rsidRDefault="00471CA2" w:rsidP="00471CA2">
      <w:pPr>
        <w:pStyle w:val="a3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1CA2" w:rsidRDefault="00471CA2" w:rsidP="00471CA2">
      <w:pPr>
        <w:pStyle w:val="a3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1CA2" w:rsidRDefault="00471CA2" w:rsidP="00471CA2">
      <w:pPr>
        <w:pStyle w:val="a3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1CA2" w:rsidRDefault="00471CA2" w:rsidP="00471CA2">
      <w:pPr>
        <w:pStyle w:val="a3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1CA2" w:rsidRDefault="00471CA2" w:rsidP="00471CA2">
      <w:pPr>
        <w:pStyle w:val="a3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1CA2" w:rsidRDefault="00471CA2" w:rsidP="00471CA2">
      <w:pPr>
        <w:pStyle w:val="a3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1CA2" w:rsidRDefault="00471CA2" w:rsidP="00471CA2">
      <w:pPr>
        <w:pStyle w:val="a3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1CA2" w:rsidRDefault="00471CA2" w:rsidP="00471CA2">
      <w:pPr>
        <w:pStyle w:val="a3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1CA2" w:rsidRDefault="00471CA2" w:rsidP="00471CA2">
      <w:pPr>
        <w:pStyle w:val="a3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1CA2" w:rsidRDefault="00471CA2" w:rsidP="00471CA2">
      <w:pPr>
        <w:pStyle w:val="a3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1CA2" w:rsidRDefault="00471CA2" w:rsidP="00471CA2">
      <w:pPr>
        <w:pStyle w:val="a3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1CA2" w:rsidRDefault="00471CA2" w:rsidP="00471CA2">
      <w:pPr>
        <w:pStyle w:val="a3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1CA2" w:rsidRDefault="00471CA2" w:rsidP="00471CA2">
      <w:pPr>
        <w:pStyle w:val="a3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1CA2" w:rsidRDefault="00471CA2" w:rsidP="00471CA2">
      <w:pPr>
        <w:pStyle w:val="a3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1CA2" w:rsidRDefault="00471CA2" w:rsidP="00471CA2">
      <w:pPr>
        <w:pStyle w:val="a3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1CA2" w:rsidRDefault="00471CA2" w:rsidP="00471CA2">
      <w:pPr>
        <w:pStyle w:val="a3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1CA2" w:rsidRDefault="00471CA2" w:rsidP="00471CA2">
      <w:pPr>
        <w:pStyle w:val="a3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1CA2" w:rsidRDefault="00471CA2" w:rsidP="00471CA2">
      <w:pPr>
        <w:pStyle w:val="a3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1CA2" w:rsidRDefault="00471CA2" w:rsidP="00471CA2">
      <w:pPr>
        <w:pStyle w:val="a3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1CA2" w:rsidRDefault="00471CA2" w:rsidP="00471CA2">
      <w:pPr>
        <w:pStyle w:val="a3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1CA2" w:rsidRDefault="00471CA2" w:rsidP="00471CA2">
      <w:pPr>
        <w:pStyle w:val="a3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1CA2" w:rsidRDefault="00471CA2" w:rsidP="00471CA2">
      <w:pPr>
        <w:pStyle w:val="a6"/>
        <w:ind w:left="566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1CA2" w:rsidRDefault="00471CA2" w:rsidP="00471CA2">
      <w:pPr>
        <w:pStyle w:val="a6"/>
        <w:ind w:left="566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1CA2" w:rsidRDefault="00471CA2" w:rsidP="00471CA2">
      <w:pPr>
        <w:pStyle w:val="a6"/>
        <w:ind w:left="566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6B72" w:rsidRPr="00930570" w:rsidRDefault="00E16B72" w:rsidP="00E16B72">
      <w:pPr>
        <w:pStyle w:val="a6"/>
        <w:ind w:left="566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05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30570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БЕКІТЕМІН</w:t>
      </w:r>
      <w:r w:rsidRPr="009305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</w:p>
    <w:p w:rsidR="00E16B72" w:rsidRDefault="00E16B72" w:rsidP="00E16B72">
      <w:pPr>
        <w:pStyle w:val="a6"/>
        <w:ind w:left="566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Шығыс Қазақстан облысы </w:t>
      </w:r>
    </w:p>
    <w:p w:rsidR="00E16B72" w:rsidRDefault="00E16B72" w:rsidP="00E16B72">
      <w:pPr>
        <w:pStyle w:val="a6"/>
        <w:ind w:left="566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Білім басқармасы басшысы</w:t>
      </w:r>
    </w:p>
    <w:p w:rsidR="00E16B72" w:rsidRPr="00930570" w:rsidRDefault="00E16B72" w:rsidP="00E16B72">
      <w:pPr>
        <w:pStyle w:val="a6"/>
        <w:ind w:left="566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0570">
        <w:rPr>
          <w:rFonts w:ascii="Times New Roman" w:hAnsi="Times New Roman" w:cs="Times New Roman"/>
          <w:b/>
          <w:sz w:val="28"/>
          <w:szCs w:val="28"/>
          <w:lang w:val="kk-KZ"/>
        </w:rPr>
        <w:t>__________ А. Садыкова</w:t>
      </w:r>
    </w:p>
    <w:p w:rsidR="00E16B72" w:rsidRPr="00930570" w:rsidRDefault="00E16B72" w:rsidP="00E16B72">
      <w:pPr>
        <w:pStyle w:val="a6"/>
        <w:ind w:left="566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«_____»  __________2016 ж</w:t>
      </w:r>
      <w:r w:rsidRPr="00930570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E16B72" w:rsidRDefault="00E16B72" w:rsidP="00E16B72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6B72" w:rsidRDefault="00E16B72" w:rsidP="00E16B72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6B72" w:rsidRDefault="00E16B72" w:rsidP="00E16B72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6B72" w:rsidRDefault="00E16B72" w:rsidP="00E16B72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6B72" w:rsidRDefault="00E16B72" w:rsidP="00E16B72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E16B72" w:rsidRDefault="00E16B72" w:rsidP="00E16B72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6B72" w:rsidRDefault="00E16B72" w:rsidP="00E16B72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6B72" w:rsidRDefault="00E16B72" w:rsidP="00E16B72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6B72" w:rsidRDefault="00E16B72" w:rsidP="00E16B72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6B72" w:rsidRDefault="00E16B72" w:rsidP="00E16B72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6B72" w:rsidRPr="00471CA2" w:rsidRDefault="00E16B72" w:rsidP="00E16B72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6B72" w:rsidRDefault="0095215A" w:rsidP="00E1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ШҚО ТжКББ жүйесіндегі</w:t>
      </w:r>
    </w:p>
    <w:p w:rsidR="00E16B72" w:rsidRDefault="00E16B72" w:rsidP="00E1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«Үздік педагог -2016» облыстық байқауының </w:t>
      </w:r>
    </w:p>
    <w:p w:rsidR="00E16B72" w:rsidRDefault="00E16B72" w:rsidP="00E1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ЕРЕЖЕСІ </w:t>
      </w:r>
    </w:p>
    <w:p w:rsidR="00E16B72" w:rsidRDefault="00E16B72" w:rsidP="00E1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6B72" w:rsidRDefault="00E16B72" w:rsidP="00E1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6B72" w:rsidRDefault="00E16B72" w:rsidP="00E1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6B72" w:rsidRDefault="00E16B72" w:rsidP="00E1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6B72" w:rsidRDefault="00E16B72" w:rsidP="00E1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6B72" w:rsidRDefault="00E16B72" w:rsidP="00E1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6B72" w:rsidRDefault="00E16B72" w:rsidP="00E1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6B72" w:rsidRDefault="00E16B72" w:rsidP="00E1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6B72" w:rsidRDefault="00E16B72" w:rsidP="00E1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6B72" w:rsidRDefault="00E16B72" w:rsidP="00E1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6B72" w:rsidRDefault="00E16B72" w:rsidP="00E1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6B72" w:rsidRDefault="00E16B72" w:rsidP="00E1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6B72" w:rsidRDefault="00E16B72" w:rsidP="00E1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6B72" w:rsidRDefault="00E16B72" w:rsidP="00E1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6B72" w:rsidRDefault="00E16B72" w:rsidP="00E1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6B72" w:rsidRDefault="00E16B72" w:rsidP="00E1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6B72" w:rsidRDefault="00E16B72" w:rsidP="00E1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6B72" w:rsidRDefault="00E16B72" w:rsidP="00E1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6B72" w:rsidRDefault="00E16B72" w:rsidP="00E1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6B72" w:rsidRDefault="00E16B72" w:rsidP="00E1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6B72" w:rsidRDefault="00E16B72" w:rsidP="00E1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6B72" w:rsidRDefault="00E16B72" w:rsidP="00E1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6B72" w:rsidRDefault="00E16B72" w:rsidP="00E1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6B72" w:rsidRDefault="00E16B72" w:rsidP="00E1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6B72" w:rsidRDefault="00E16B72" w:rsidP="00E1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6B72" w:rsidRDefault="00E16B72" w:rsidP="00E1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Өскемен, 2016 жыл</w:t>
      </w:r>
    </w:p>
    <w:p w:rsidR="00471CA2" w:rsidRDefault="00471CA2" w:rsidP="00471CA2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6B72" w:rsidRPr="00471CA2" w:rsidRDefault="00E16B72" w:rsidP="00471CA2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1CA2" w:rsidRDefault="00471CA2" w:rsidP="00471C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ШҚО ТжКББ жүйесінде</w:t>
      </w:r>
      <w:r w:rsidR="0095215A">
        <w:rPr>
          <w:rFonts w:ascii="Times New Roman" w:hAnsi="Times New Roman" w:cs="Times New Roman"/>
          <w:b/>
          <w:sz w:val="28"/>
          <w:szCs w:val="28"/>
          <w:lang w:val="kk-KZ"/>
        </w:rPr>
        <w:t>гі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«Үздік педагог -2016» облыстық байқауының </w:t>
      </w:r>
    </w:p>
    <w:p w:rsidR="00471CA2" w:rsidRDefault="00471CA2" w:rsidP="00471C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ЕРЕЖЕСІ </w:t>
      </w:r>
    </w:p>
    <w:p w:rsidR="00471CA2" w:rsidRDefault="00471CA2" w:rsidP="00471C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1CA2" w:rsidRPr="00471CA2" w:rsidRDefault="00471CA2" w:rsidP="00471C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Жалпы ереже </w:t>
      </w:r>
    </w:p>
    <w:p w:rsidR="00471CA2" w:rsidRDefault="00471CA2" w:rsidP="008F3A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Осы </w:t>
      </w:r>
      <w:r w:rsidR="000674FD">
        <w:rPr>
          <w:rFonts w:ascii="Times New Roman" w:hAnsi="Times New Roman" w:cs="Times New Roman"/>
          <w:sz w:val="28"/>
          <w:szCs w:val="28"/>
          <w:lang w:val="kk-KZ"/>
        </w:rPr>
        <w:t xml:space="preserve">байқау Шығыс Қазақстан облысы Білім басқармасының бастамасымен ұйымдастырылып, ШҚО ТжКББ жүйесіндегі педагогтар қызметінің нәтижесін шығаруда жыл сайын өткізіледі. </w:t>
      </w:r>
    </w:p>
    <w:p w:rsidR="00471CA2" w:rsidRPr="000674FD" w:rsidRDefault="000674FD" w:rsidP="008F3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1. Байқаудың мақсаты мен міндеттері</w:t>
      </w:r>
      <w:r w:rsidR="00471CA2" w:rsidRPr="000674FD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471CA2" w:rsidRDefault="00471CA2" w:rsidP="008F3A0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4F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674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7672B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0674FD" w:rsidRPr="000674FD">
        <w:rPr>
          <w:rFonts w:ascii="Times New Roman" w:hAnsi="Times New Roman" w:cs="Times New Roman"/>
          <w:sz w:val="28"/>
          <w:szCs w:val="28"/>
          <w:lang w:val="kk-KZ"/>
        </w:rPr>
        <w:t>ілім беру аясындағы ұстаздардың кәсіптік беделдерін арттырып,  кәсіптік-педагогикалық шығармашылығы мен инновациялы қызметтерін ынталандыру</w:t>
      </w:r>
      <w:r w:rsidRPr="000674F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7672B" w:rsidRDefault="00471CA2" w:rsidP="008F3A0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7672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7672B">
        <w:rPr>
          <w:rFonts w:ascii="Times New Roman" w:hAnsi="Times New Roman" w:cs="Times New Roman"/>
          <w:sz w:val="28"/>
          <w:szCs w:val="28"/>
          <w:lang w:val="kk-KZ"/>
        </w:rPr>
        <w:t xml:space="preserve"> педагогтардың инновациялық, шығармашылық және әдістемелік қызметтерін айқындап, демеу көрсету; </w:t>
      </w:r>
    </w:p>
    <w:p w:rsidR="0067672B" w:rsidRDefault="0067672B" w:rsidP="008F3A0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замануи педагогикалық тәжірибе алмасу;</w:t>
      </w:r>
    </w:p>
    <w:p w:rsidR="0067672B" w:rsidRPr="0067672B" w:rsidRDefault="0067672B" w:rsidP="008F3A0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қ</w:t>
      </w:r>
      <w:r w:rsidRPr="0067672B">
        <w:rPr>
          <w:rFonts w:ascii="Times New Roman" w:hAnsi="Times New Roman" w:cs="Times New Roman"/>
          <w:sz w:val="28"/>
          <w:szCs w:val="28"/>
          <w:lang w:val="kk-KZ"/>
        </w:rPr>
        <w:t xml:space="preserve">азіргі заманға сай білім беру аясында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педагогтардың </w:t>
      </w:r>
      <w:r w:rsidRPr="0067672B">
        <w:rPr>
          <w:rFonts w:ascii="Times New Roman" w:hAnsi="Times New Roman" w:cs="Times New Roman"/>
          <w:sz w:val="28"/>
          <w:szCs w:val="28"/>
          <w:lang w:val="kk-KZ"/>
        </w:rPr>
        <w:t>нә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тижелі жұмыстары </w:t>
      </w:r>
      <w:r w:rsidRPr="0067672B">
        <w:rPr>
          <w:rFonts w:ascii="Times New Roman" w:hAnsi="Times New Roman" w:cs="Times New Roman"/>
          <w:sz w:val="28"/>
          <w:szCs w:val="28"/>
          <w:lang w:val="kk-KZ"/>
        </w:rPr>
        <w:t xml:space="preserve">үшін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педагогтардың </w:t>
      </w:r>
      <w:r w:rsidRPr="0067672B">
        <w:rPr>
          <w:rFonts w:ascii="Times New Roman" w:hAnsi="Times New Roman" w:cs="Times New Roman"/>
          <w:sz w:val="28"/>
          <w:szCs w:val="28"/>
          <w:lang w:val="kk-KZ"/>
        </w:rPr>
        <w:t>кәсіптік және шығармашылық мүмкіншіліктерін жария ету;</w:t>
      </w:r>
    </w:p>
    <w:p w:rsidR="00471CA2" w:rsidRDefault="00471CA2" w:rsidP="008F3A0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7672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7672B">
        <w:rPr>
          <w:rFonts w:ascii="Times New Roman" w:hAnsi="Times New Roman" w:cs="Times New Roman"/>
          <w:sz w:val="28"/>
          <w:szCs w:val="28"/>
          <w:lang w:val="kk-KZ"/>
        </w:rPr>
        <w:t xml:space="preserve"> үздік педагогтардың педагогикалық ойлары идеялары мен тәжірибесін тарату; </w:t>
      </w:r>
    </w:p>
    <w:p w:rsidR="0067672B" w:rsidRPr="0067672B" w:rsidRDefault="0067672B" w:rsidP="008F3A0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педагогикалық еңбектің нәтижесін арттыруда коммуникациялық, ақпараттық және кәсіптік құзырлықтарды дамытуға ынталандыру; </w:t>
      </w:r>
    </w:p>
    <w:p w:rsidR="00471CA2" w:rsidRDefault="0067672B" w:rsidP="008F3A0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о</w:t>
      </w:r>
      <w:r w:rsidRPr="0067672B">
        <w:rPr>
          <w:rFonts w:ascii="Times New Roman" w:hAnsi="Times New Roman" w:cs="Times New Roman"/>
          <w:sz w:val="28"/>
          <w:szCs w:val="28"/>
          <w:lang w:val="kk-KZ"/>
        </w:rPr>
        <w:t>блыстың инженерлік-педагогикалық қызметкерлерінің кәсіптік шеберлігін арттыруға үлес қосу.</w:t>
      </w:r>
    </w:p>
    <w:p w:rsidR="0067672B" w:rsidRPr="0067672B" w:rsidRDefault="0067672B" w:rsidP="008F3A0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7672B" w:rsidRDefault="0067672B" w:rsidP="008F3A05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2. Байқаудың ұйымдастырылуы</w:t>
      </w:r>
    </w:p>
    <w:p w:rsidR="0067672B" w:rsidRDefault="0067672B" w:rsidP="008F3A05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463090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. Байқауды ұйымдастыруғ</w:t>
      </w:r>
      <w:r w:rsidR="00463090">
        <w:rPr>
          <w:rFonts w:ascii="Times New Roman" w:hAnsi="Times New Roman" w:cs="Times New Roman"/>
          <w:sz w:val="28"/>
          <w:szCs w:val="28"/>
          <w:lang w:val="kk-KZ"/>
        </w:rPr>
        <w:t xml:space="preserve">а бағытталған және өткізілудің әділдігіне сараптама жүргізетін Ұйымадстырушы комитеті құрылады. </w:t>
      </w:r>
    </w:p>
    <w:p w:rsidR="00463090" w:rsidRDefault="00463090" w:rsidP="008F3A05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2.2. Ұйымдастырушы комитет және әділ қазылар алқасы құрамына жоғары білікті мамандар, ЖОО, колледж оқытушылары, педагогикалық кадрлар даярлауында жұмыстар атқаратын біліктілікті арттыру жүйесінің қызметкерлері, қоғамдық ұйымдар өкілдері шақыртылады. </w:t>
      </w:r>
    </w:p>
    <w:p w:rsidR="00463090" w:rsidRDefault="00463090" w:rsidP="008F3A05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2.3. Ұйымдастырушы комитет байқаудың ұсынылатын материалдар формасы айқындап, оның безендірілуіне талаптар тәрітібін құрастырады, бағалау критерийлерін құрып, байқау комиссиясы жұмысының кестесін құрастырады. </w:t>
      </w:r>
    </w:p>
    <w:p w:rsidR="00463090" w:rsidRDefault="00463090" w:rsidP="008F3A05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2.4. Ұйымдастырушы комитет байқаудың өткізілу орны, мерзімін, формасын және тәртібін айқындайды. </w:t>
      </w:r>
    </w:p>
    <w:p w:rsidR="00463090" w:rsidRDefault="00463090" w:rsidP="008F3A05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2.5. Ұйымдастырушы комитет қатысушылардың байқауға ұсынылған материалдарын қарастырып, үздік жұмыстарды облыстық байқауға жөнелтеді. </w:t>
      </w:r>
    </w:p>
    <w:p w:rsidR="00463090" w:rsidRDefault="00463090" w:rsidP="008F3A05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2.6. Ұйымдастырушы комитет үздік қатысушылардың облыстық байқауға қатысу мүмкіндігін қарастырады. </w:t>
      </w:r>
    </w:p>
    <w:p w:rsidR="00463090" w:rsidRDefault="00463090" w:rsidP="008F3A05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2.7. </w:t>
      </w:r>
      <w:r w:rsidR="00C126D3">
        <w:rPr>
          <w:rFonts w:ascii="Times New Roman" w:hAnsi="Times New Roman" w:cs="Times New Roman"/>
          <w:sz w:val="28"/>
          <w:szCs w:val="28"/>
          <w:lang w:val="kk-KZ"/>
        </w:rPr>
        <w:t>Байқау комиссиясы ұйымдастырушы комитетпен ұсынылған қатысушылар тізімін бекітеді. Облыстық ұйымдастырушы комитеттің шешімі ті</w:t>
      </w:r>
      <w:r w:rsidR="00140C43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C126D3">
        <w:rPr>
          <w:rFonts w:ascii="Times New Roman" w:hAnsi="Times New Roman" w:cs="Times New Roman"/>
          <w:sz w:val="28"/>
          <w:szCs w:val="28"/>
          <w:lang w:val="kk-KZ"/>
        </w:rPr>
        <w:t xml:space="preserve">ім бойынша ұсынылған </w:t>
      </w:r>
      <w:r w:rsidR="00140C43">
        <w:rPr>
          <w:rFonts w:ascii="Times New Roman" w:hAnsi="Times New Roman" w:cs="Times New Roman"/>
          <w:sz w:val="28"/>
          <w:szCs w:val="28"/>
          <w:lang w:val="kk-KZ"/>
        </w:rPr>
        <w:t xml:space="preserve">адамдардың жартысы дауыс берген жағдада қабылданды деп саналады. Шешім хаттама жүзенде толтырылады. </w:t>
      </w:r>
    </w:p>
    <w:p w:rsidR="00C126D3" w:rsidRPr="0067672B" w:rsidRDefault="00C126D3" w:rsidP="008F3A05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71CA2" w:rsidRPr="00140C43" w:rsidRDefault="00140C43" w:rsidP="008F3A05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40C43">
        <w:rPr>
          <w:rFonts w:ascii="Times New Roman" w:hAnsi="Times New Roman" w:cs="Times New Roman"/>
          <w:b/>
          <w:sz w:val="28"/>
          <w:szCs w:val="28"/>
          <w:lang w:val="kk-KZ"/>
        </w:rPr>
        <w:t>3. Байқау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қатысушылары</w:t>
      </w:r>
    </w:p>
    <w:p w:rsidR="00140C43" w:rsidRDefault="00140C43" w:rsidP="008F3A05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Байқауға қатысу үрдісінде үш жыл үздіксіз педагогикалық жұмыс өтілі бар арнайы жалпы техникалық пән оқытушылары қатыса алады. </w:t>
      </w:r>
    </w:p>
    <w:p w:rsidR="00140C43" w:rsidRDefault="00140C43" w:rsidP="008F3A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4. Байқаудың өткізілу орны мен мерзімі, құжаттар тапсыру</w:t>
      </w:r>
    </w:p>
    <w:p w:rsidR="00140C43" w:rsidRPr="00140C43" w:rsidRDefault="00140C43" w:rsidP="008F3A0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0C43">
        <w:rPr>
          <w:rFonts w:ascii="Times New Roman" w:hAnsi="Times New Roman" w:cs="Times New Roman"/>
          <w:sz w:val="28"/>
          <w:szCs w:val="28"/>
          <w:lang w:val="kk-KZ"/>
        </w:rPr>
        <w:t>4.1.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Облыстық байқау 2016 жылдың 5-20 мамыры аралығында өткізіледі. </w:t>
      </w:r>
    </w:p>
    <w:p w:rsidR="00140C43" w:rsidRPr="00140C43" w:rsidRDefault="00140C43" w:rsidP="008F3A05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4.2. Облыстық кезең жеңімпазы 2016 жылдың тамыз-қыркүйек айларында өткізілетін республикалық байқауға қатыса алады. </w:t>
      </w:r>
    </w:p>
    <w:p w:rsidR="00140C43" w:rsidRDefault="00140C43" w:rsidP="008F3A05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4.3. Облыстық байқауға қатысуда ұйымдастырушы комитетіне келесі құжаттар тапсырылады: </w:t>
      </w:r>
    </w:p>
    <w:p w:rsidR="00140C43" w:rsidRDefault="00140C43" w:rsidP="008F3A05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1) үлгі бойынша өтінім (Қосымша 1); </w:t>
      </w:r>
    </w:p>
    <w:p w:rsidR="00140C43" w:rsidRDefault="00140C43" w:rsidP="008F3A05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2) байланыс телефондары, эл. адресі және қатысушы туралы жалпы мағлұматтары ұсынылған түйіндеме. </w:t>
      </w:r>
    </w:p>
    <w:p w:rsidR="00140C43" w:rsidRDefault="00140C43" w:rsidP="008F3A05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Құжаттар </w:t>
      </w:r>
      <w:r w:rsidRPr="00140C43">
        <w:rPr>
          <w:rFonts w:ascii="Times New Roman" w:hAnsi="Times New Roman" w:cs="Times New Roman"/>
          <w:b/>
          <w:sz w:val="28"/>
          <w:szCs w:val="28"/>
          <w:lang w:val="kk-KZ"/>
        </w:rPr>
        <w:t>2016 жылдың 5 мамырына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дейін кешіктірілмей  тапсырылуы тиіс. </w:t>
      </w:r>
    </w:p>
    <w:p w:rsidR="00140C43" w:rsidRDefault="00140C43" w:rsidP="008F3A05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4.4. </w:t>
      </w:r>
      <w:r w:rsidR="00A8676B">
        <w:rPr>
          <w:rFonts w:ascii="Times New Roman" w:hAnsi="Times New Roman" w:cs="Times New Roman"/>
          <w:sz w:val="28"/>
          <w:szCs w:val="28"/>
          <w:lang w:val="kk-KZ"/>
        </w:rPr>
        <w:t xml:space="preserve">Облыстық байқауда ұйымдастырушы комитетінің байқау комиссиясы мүшелерінің іссапар шығындары оқу орындары есебінен жүзеге асырылады. </w:t>
      </w:r>
    </w:p>
    <w:p w:rsidR="00471CA2" w:rsidRPr="00C531A6" w:rsidRDefault="00471CA2" w:rsidP="008F3A05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71CA2" w:rsidRDefault="00A8676B" w:rsidP="008F3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5. Байқау комиссиясы</w:t>
      </w:r>
    </w:p>
    <w:p w:rsidR="00A8676B" w:rsidRDefault="00A8676B" w:rsidP="008F3A0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5.1. Байқау комиссиясының мүшелері мен төрағасы ШҚО Білім басқармасы басшысымен бекітіледі; </w:t>
      </w:r>
    </w:p>
    <w:p w:rsidR="00A8676B" w:rsidRDefault="00A8676B" w:rsidP="008F3A0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5.2. Байқау комиссиясы ұсынылған құжаттарға сараптамалық жұмыстары жүргізіп, әр байқау кезеңіне бағалау тізімдемесін толтырып, байқау жеңімпаздарын айқындайды; </w:t>
      </w:r>
    </w:p>
    <w:p w:rsidR="00A8676B" w:rsidRDefault="00A8676B" w:rsidP="008F3A0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5.3. Байқау комиссиясы педагогтың жұмыс атқарып жатқан оқу орнынан қосымша ақпарат алуға құқылы; </w:t>
      </w:r>
    </w:p>
    <w:p w:rsidR="00A8676B" w:rsidRDefault="00A8676B" w:rsidP="008F3A0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5.4. Педагогтың педагогикалық қызметіндегі жетістіктері келесі критерийлер бойынша ұпай беру арқылы айқындалады: </w:t>
      </w:r>
    </w:p>
    <w:p w:rsidR="00A8676B" w:rsidRDefault="00A8676B" w:rsidP="008F3A0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1) оқытып жатқан оқушылардың нәтижелі динамикасымен сипатталатын педагогикалық қызметінің жоғары көрсеткіші (білім деңгейіне мониторинг, оқытып жатқан оқушылардың жоғары білімділігі мен қорытынды аттестация кезіндегі </w:t>
      </w:r>
      <w:r w:rsidR="002A352F">
        <w:rPr>
          <w:rFonts w:ascii="Times New Roman" w:hAnsi="Times New Roman" w:cs="Times New Roman"/>
          <w:sz w:val="28"/>
          <w:szCs w:val="28"/>
          <w:lang w:val="kk-KZ"/>
        </w:rPr>
        <w:t>жоғары көрсеткіштері, пәндік олимпиадаларда, ғылыми-практикалық конференцияларда, шығарашылық және спорттық байқауларда оқытып жатқан оқушыларының алған жетістіктері);</w:t>
      </w:r>
    </w:p>
    <w:p w:rsidR="002A352F" w:rsidRDefault="002A352F" w:rsidP="008F3A0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2) педагогтың кәсіби құзырлығы (біліктілікті арттыру туралы ақпарат, білім беру аясында инновациялық технологиялар қолдану, кәсіптік байқауларға қатысу мен зерттеу жұмыстарның нәтижелері); </w:t>
      </w:r>
    </w:p>
    <w:p w:rsidR="002A352F" w:rsidRDefault="002A352F" w:rsidP="008F3A0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3) педагогикалық қызметіне сараптама жүргізу  мен тәжірибе алмасып, тарату ( шебер-класстар, семинарлар, ғылыми-практикалық конференциялар құрастыру, БАҚ-та жарияланған әдістемелік еңбектер мен мақалалар); </w:t>
      </w:r>
    </w:p>
    <w:p w:rsidR="002A352F" w:rsidRDefault="002A352F" w:rsidP="008F3A0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4) республикалық, өңірлік білім беру аясына педагогтың қосқан үлесі (педагогикалық практикаға мемлекеттік білім беру жобаларын енгізу бойыншажұмыстар, авторлық бағдарламалар, оқу-әдістемелік кешендерін құру, педагогикалық инновациялық идеяларды насихаттау). </w:t>
      </w:r>
    </w:p>
    <w:p w:rsidR="008F3A05" w:rsidRPr="00A8676B" w:rsidRDefault="008F3A05" w:rsidP="008F3A0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352F" w:rsidRDefault="002A352F" w:rsidP="008F3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6. </w:t>
      </w:r>
      <w:r w:rsidR="0064324C">
        <w:rPr>
          <w:rFonts w:ascii="Times New Roman" w:hAnsi="Times New Roman" w:cs="Times New Roman"/>
          <w:b/>
          <w:sz w:val="28"/>
          <w:szCs w:val="28"/>
          <w:lang w:val="kk-KZ"/>
        </w:rPr>
        <w:t>Байқаудың өткізілуі</w:t>
      </w:r>
    </w:p>
    <w:p w:rsidR="0064324C" w:rsidRDefault="0064324C" w:rsidP="008F3A05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Облыстық байқау екі кезеңде өткізіледі. </w:t>
      </w:r>
    </w:p>
    <w:p w:rsidR="0064324C" w:rsidRDefault="0064324C" w:rsidP="008F3A05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Бірінші кезеңде барлық қатысушылар қатысады. Бірінші кезеңге арналған материалдар </w:t>
      </w:r>
      <w:r>
        <w:rPr>
          <w:rFonts w:ascii="Times New Roman" w:hAnsi="Times New Roman" w:cs="Times New Roman"/>
          <w:sz w:val="28"/>
          <w:szCs w:val="28"/>
          <w:lang w:val="kk-KZ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kk-KZ"/>
        </w:rPr>
        <w:instrText xml:space="preserve"> HYPERLINK "mailto:</w:instrText>
      </w:r>
      <w:r w:rsidRPr="0064324C">
        <w:rPr>
          <w:rFonts w:ascii="Times New Roman" w:hAnsi="Times New Roman" w:cs="Times New Roman"/>
          <w:sz w:val="28"/>
          <w:szCs w:val="28"/>
          <w:lang w:val="kk-KZ"/>
        </w:rPr>
        <w:instrText>center_tipo@mail.ru</w:instrText>
      </w:r>
      <w:r>
        <w:rPr>
          <w:rFonts w:ascii="Times New Roman" w:hAnsi="Times New Roman" w:cs="Times New Roman"/>
          <w:sz w:val="28"/>
          <w:szCs w:val="28"/>
          <w:lang w:val="kk-KZ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  <w:lang w:val="kk-KZ"/>
        </w:rPr>
        <w:fldChar w:fldCharType="separate"/>
      </w:r>
      <w:r w:rsidRPr="00887564">
        <w:rPr>
          <w:rStyle w:val="a4"/>
          <w:rFonts w:ascii="Times New Roman" w:hAnsi="Times New Roman" w:cs="Times New Roman"/>
          <w:sz w:val="28"/>
          <w:szCs w:val="28"/>
          <w:lang w:val="kk-KZ"/>
        </w:rPr>
        <w:t>center_tipo@mail.ru</w:t>
      </w:r>
      <w:r>
        <w:rPr>
          <w:rFonts w:ascii="Times New Roman" w:hAnsi="Times New Roman" w:cs="Times New Roman"/>
          <w:sz w:val="28"/>
          <w:szCs w:val="28"/>
          <w:lang w:val="kk-KZ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электронды поштасына 2016 жылдың 5 мамырына дейін кешіктірілмей жіберілуі тиіс. </w:t>
      </w:r>
    </w:p>
    <w:p w:rsidR="00471CA2" w:rsidRDefault="0064324C" w:rsidP="008F3A05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324C">
        <w:rPr>
          <w:rFonts w:ascii="Times New Roman" w:hAnsi="Times New Roman" w:cs="Times New Roman"/>
          <w:b/>
          <w:sz w:val="28"/>
          <w:szCs w:val="28"/>
          <w:lang w:val="kk-KZ"/>
        </w:rPr>
        <w:t>Бірінші кезең – 2016 жыл 12 мамыр (қашықтан):</w:t>
      </w:r>
    </w:p>
    <w:p w:rsidR="0064324C" w:rsidRDefault="0064324C" w:rsidP="008F3A05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«Мен және менің кәсіби таңдауым» тақырыбында эссе; </w:t>
      </w:r>
    </w:p>
    <w:p w:rsidR="0064324C" w:rsidRPr="0064324C" w:rsidRDefault="0064324C" w:rsidP="008F3A05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соңғы үш жыл көлеміндегі педагогикалық жетістіктері (оқытып жатқан оқышалырының білім деңгейі мен сапасына мониторинг). </w:t>
      </w:r>
    </w:p>
    <w:p w:rsidR="0064324C" w:rsidRDefault="0064324C" w:rsidP="008F3A05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Байқау комиссиясының шешімі бойынша үздік жұмыстар екінші кезеңге өтеді. </w:t>
      </w:r>
    </w:p>
    <w:p w:rsidR="0064324C" w:rsidRDefault="0064324C" w:rsidP="008F3A0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1CA2" w:rsidRDefault="00C531A6" w:rsidP="008F3A0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Екінші кезең – 2016 жыл 20</w:t>
      </w:r>
      <w:r w:rsidR="006432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мамыр. </w:t>
      </w:r>
    </w:p>
    <w:p w:rsidR="0064324C" w:rsidRDefault="0064324C" w:rsidP="008F3A0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Финалисттің таныстыру карточкасы. </w:t>
      </w:r>
    </w:p>
    <w:p w:rsidR="0064324C" w:rsidRDefault="0064324C" w:rsidP="008F3A0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Басқа аудито</w:t>
      </w:r>
      <w:r w:rsidR="00C531A6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ияда сабақ беру элементі. </w:t>
      </w:r>
    </w:p>
    <w:p w:rsidR="0064324C" w:rsidRPr="0064324C" w:rsidRDefault="0064324C" w:rsidP="008F3A0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Психологиялық-педагогикалық жағдайда ұстанған шешімі. </w:t>
      </w:r>
    </w:p>
    <w:p w:rsidR="00471CA2" w:rsidRDefault="00471CA2" w:rsidP="008F3A05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4324C" w:rsidRDefault="0064324C" w:rsidP="008F3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7. Байқау жеңімпаздарын марапаттау</w:t>
      </w:r>
    </w:p>
    <w:p w:rsidR="0064324C" w:rsidRPr="0064324C" w:rsidRDefault="0064324C" w:rsidP="008F3A0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7.1. Байқау жеңі</w:t>
      </w:r>
      <w:r w:rsidR="00B2087C">
        <w:rPr>
          <w:rFonts w:ascii="Times New Roman" w:hAnsi="Times New Roman" w:cs="Times New Roman"/>
          <w:sz w:val="28"/>
          <w:szCs w:val="28"/>
          <w:lang w:val="kk-KZ"/>
        </w:rPr>
        <w:t xml:space="preserve">мпаздары І, ІІ және ІІІ деңгейлі </w:t>
      </w:r>
      <w:r>
        <w:rPr>
          <w:rFonts w:ascii="Times New Roman" w:hAnsi="Times New Roman" w:cs="Times New Roman"/>
          <w:sz w:val="28"/>
          <w:szCs w:val="28"/>
          <w:lang w:val="kk-KZ"/>
        </w:rPr>
        <w:t>дипл</w:t>
      </w:r>
      <w:r w:rsidR="00F93BD5">
        <w:rPr>
          <w:rFonts w:ascii="Times New Roman" w:hAnsi="Times New Roman" w:cs="Times New Roman"/>
          <w:sz w:val="28"/>
          <w:szCs w:val="28"/>
          <w:lang w:val="kk-KZ"/>
        </w:rPr>
        <w:t xml:space="preserve">омдармен, құрмет грамоталарымен және құнды сыйлықтармен марапатталады. </w:t>
      </w:r>
    </w:p>
    <w:p w:rsidR="00000C41" w:rsidRPr="00000C41" w:rsidRDefault="00471CA2" w:rsidP="008F3A05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0C41">
        <w:rPr>
          <w:rFonts w:ascii="Times New Roman" w:hAnsi="Times New Roman" w:cs="Times New Roman"/>
          <w:sz w:val="28"/>
          <w:szCs w:val="28"/>
          <w:lang w:val="kk-KZ"/>
        </w:rPr>
        <w:t xml:space="preserve">7.2. </w:t>
      </w:r>
      <w:r w:rsidR="00000C41">
        <w:rPr>
          <w:rFonts w:ascii="Times New Roman" w:hAnsi="Times New Roman" w:cs="Times New Roman"/>
          <w:sz w:val="28"/>
          <w:szCs w:val="28"/>
          <w:lang w:val="kk-KZ"/>
        </w:rPr>
        <w:t xml:space="preserve">Облыстық байқау жеңімпазы «Үздік педагог – 2016» республикалық байқауына қатысуға мүмкіндік алады. </w:t>
      </w:r>
    </w:p>
    <w:p w:rsidR="00000C41" w:rsidRPr="00000C41" w:rsidRDefault="00471CA2" w:rsidP="008F3A05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0C41">
        <w:rPr>
          <w:rFonts w:ascii="Times New Roman" w:hAnsi="Times New Roman" w:cs="Times New Roman"/>
          <w:sz w:val="28"/>
          <w:szCs w:val="28"/>
          <w:lang w:val="kk-KZ"/>
        </w:rPr>
        <w:t xml:space="preserve">7.3. </w:t>
      </w:r>
      <w:r w:rsidR="00000C41">
        <w:rPr>
          <w:rFonts w:ascii="Times New Roman" w:hAnsi="Times New Roman" w:cs="Times New Roman"/>
          <w:sz w:val="28"/>
          <w:szCs w:val="28"/>
          <w:lang w:val="kk-KZ"/>
        </w:rPr>
        <w:t xml:space="preserve">Демеушілер, жеке тұлғалар мен басқа да ұйымдар қатысушыларға жеке сйылықтарын беруі мүмкін. </w:t>
      </w:r>
    </w:p>
    <w:p w:rsidR="00471CA2" w:rsidRPr="00C531A6" w:rsidRDefault="00471CA2" w:rsidP="008F3A05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71CA2" w:rsidRDefault="00471CA2" w:rsidP="008F3A05">
      <w:pPr>
        <w:pStyle w:val="a3"/>
        <w:spacing w:after="0" w:line="240" w:lineRule="auto"/>
        <w:ind w:left="1080" w:hanging="371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471CA2" w:rsidRDefault="00471CA2" w:rsidP="008F3A05">
      <w:pPr>
        <w:pStyle w:val="a3"/>
        <w:spacing w:after="0" w:line="240" w:lineRule="auto"/>
        <w:ind w:left="1080" w:hanging="371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471CA2" w:rsidRDefault="00471CA2" w:rsidP="008F3A05">
      <w:pPr>
        <w:pStyle w:val="a3"/>
        <w:spacing w:after="0" w:line="240" w:lineRule="auto"/>
        <w:ind w:left="1080" w:hanging="371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471CA2" w:rsidRDefault="00471CA2" w:rsidP="008F3A05">
      <w:pPr>
        <w:pStyle w:val="a3"/>
        <w:spacing w:after="0" w:line="240" w:lineRule="auto"/>
        <w:ind w:left="1080" w:hanging="371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471CA2" w:rsidRDefault="00471CA2" w:rsidP="008F3A05">
      <w:pPr>
        <w:pStyle w:val="a3"/>
        <w:spacing w:after="0" w:line="240" w:lineRule="auto"/>
        <w:ind w:left="1080" w:hanging="371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471CA2" w:rsidRDefault="00471CA2" w:rsidP="008F3A05">
      <w:pPr>
        <w:pStyle w:val="a3"/>
        <w:spacing w:after="0" w:line="240" w:lineRule="auto"/>
        <w:ind w:left="1080" w:hanging="371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471CA2" w:rsidRDefault="00471CA2" w:rsidP="008F3A05">
      <w:pPr>
        <w:pStyle w:val="a3"/>
        <w:spacing w:after="0" w:line="240" w:lineRule="auto"/>
        <w:ind w:left="1080" w:hanging="371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471CA2" w:rsidRDefault="00471CA2" w:rsidP="008F3A05">
      <w:pPr>
        <w:pStyle w:val="a3"/>
        <w:spacing w:after="0" w:line="240" w:lineRule="auto"/>
        <w:ind w:left="1080" w:hanging="371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471CA2" w:rsidRDefault="00471CA2" w:rsidP="008F3A05">
      <w:pPr>
        <w:pStyle w:val="a3"/>
        <w:spacing w:after="0" w:line="240" w:lineRule="auto"/>
        <w:ind w:left="1080" w:hanging="371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471CA2" w:rsidRDefault="00471CA2" w:rsidP="008F3A05">
      <w:pPr>
        <w:pStyle w:val="a3"/>
        <w:spacing w:after="0" w:line="240" w:lineRule="auto"/>
        <w:ind w:left="1080" w:hanging="371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471CA2" w:rsidRDefault="00471CA2" w:rsidP="008F3A05">
      <w:pPr>
        <w:pStyle w:val="a3"/>
        <w:spacing w:after="0" w:line="240" w:lineRule="auto"/>
        <w:ind w:left="1080" w:hanging="371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471CA2" w:rsidRDefault="00471CA2" w:rsidP="008F3A05">
      <w:pPr>
        <w:pStyle w:val="a3"/>
        <w:spacing w:after="0" w:line="240" w:lineRule="auto"/>
        <w:ind w:left="1080" w:hanging="371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000C41" w:rsidRDefault="00000C41" w:rsidP="008F3A05">
      <w:pPr>
        <w:pStyle w:val="a3"/>
        <w:spacing w:after="0" w:line="240" w:lineRule="auto"/>
        <w:ind w:left="1080" w:hanging="371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000C41" w:rsidRDefault="00000C41" w:rsidP="008F3A05">
      <w:pPr>
        <w:pStyle w:val="a3"/>
        <w:spacing w:after="0" w:line="240" w:lineRule="auto"/>
        <w:ind w:left="1080" w:hanging="371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000C41" w:rsidRDefault="00000C41" w:rsidP="008F3A05">
      <w:pPr>
        <w:pStyle w:val="a3"/>
        <w:spacing w:after="0" w:line="240" w:lineRule="auto"/>
        <w:ind w:left="1080" w:hanging="371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000C41" w:rsidRDefault="00000C41" w:rsidP="008F3A05">
      <w:pPr>
        <w:pStyle w:val="a3"/>
        <w:spacing w:after="0" w:line="240" w:lineRule="auto"/>
        <w:ind w:left="1080" w:hanging="371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000C41" w:rsidRDefault="00000C41" w:rsidP="008F3A05">
      <w:pPr>
        <w:pStyle w:val="a3"/>
        <w:spacing w:after="0" w:line="240" w:lineRule="auto"/>
        <w:ind w:left="1080" w:hanging="371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000C41" w:rsidRDefault="00000C41" w:rsidP="008F3A05">
      <w:pPr>
        <w:pStyle w:val="a3"/>
        <w:spacing w:after="0" w:line="240" w:lineRule="auto"/>
        <w:ind w:left="1080" w:hanging="371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000C41" w:rsidRDefault="00000C41" w:rsidP="008F3A05">
      <w:pPr>
        <w:pStyle w:val="a3"/>
        <w:spacing w:after="0" w:line="240" w:lineRule="auto"/>
        <w:ind w:left="1080" w:hanging="371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000C41" w:rsidRDefault="00000C41" w:rsidP="008F3A05">
      <w:pPr>
        <w:pStyle w:val="a3"/>
        <w:spacing w:after="0" w:line="240" w:lineRule="auto"/>
        <w:ind w:left="1080" w:hanging="371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000C41" w:rsidRDefault="00000C41" w:rsidP="008F3A05">
      <w:pPr>
        <w:pStyle w:val="a3"/>
        <w:spacing w:after="0" w:line="240" w:lineRule="auto"/>
        <w:ind w:left="1080" w:hanging="371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000C41" w:rsidRDefault="00000C41" w:rsidP="008F3A05">
      <w:pPr>
        <w:pStyle w:val="a3"/>
        <w:spacing w:after="0" w:line="240" w:lineRule="auto"/>
        <w:ind w:left="1080" w:hanging="371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000C41" w:rsidRDefault="00000C41" w:rsidP="008F3A05">
      <w:pPr>
        <w:pStyle w:val="a3"/>
        <w:spacing w:after="0" w:line="240" w:lineRule="auto"/>
        <w:ind w:left="1080" w:hanging="371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000C41" w:rsidRDefault="00000C41" w:rsidP="008F3A05">
      <w:pPr>
        <w:pStyle w:val="a3"/>
        <w:spacing w:after="0" w:line="240" w:lineRule="auto"/>
        <w:ind w:left="1080" w:hanging="371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000C41" w:rsidRDefault="00000C41" w:rsidP="008F3A05">
      <w:pPr>
        <w:pStyle w:val="a3"/>
        <w:spacing w:after="0" w:line="240" w:lineRule="auto"/>
        <w:ind w:left="1080" w:hanging="371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000C41" w:rsidRDefault="00000C41" w:rsidP="008F3A05">
      <w:pPr>
        <w:pStyle w:val="a3"/>
        <w:spacing w:after="0" w:line="240" w:lineRule="auto"/>
        <w:ind w:left="1080" w:hanging="371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000C41" w:rsidRDefault="00000C41" w:rsidP="008F3A05">
      <w:pPr>
        <w:pStyle w:val="a3"/>
        <w:spacing w:after="0" w:line="240" w:lineRule="auto"/>
        <w:ind w:left="1080" w:hanging="371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000C41" w:rsidRDefault="00000C41" w:rsidP="008F3A05">
      <w:pPr>
        <w:pStyle w:val="a3"/>
        <w:spacing w:after="0" w:line="240" w:lineRule="auto"/>
        <w:ind w:left="1080" w:hanging="371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16B72" w:rsidRDefault="00E16B72" w:rsidP="008F3A05">
      <w:pPr>
        <w:pStyle w:val="a3"/>
        <w:spacing w:after="0" w:line="240" w:lineRule="auto"/>
        <w:ind w:left="1080" w:hanging="371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16B72" w:rsidRDefault="00E16B72" w:rsidP="008F3A05">
      <w:pPr>
        <w:pStyle w:val="a3"/>
        <w:spacing w:after="0" w:line="240" w:lineRule="auto"/>
        <w:ind w:left="1080" w:hanging="371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16B72" w:rsidRDefault="00E16B72" w:rsidP="008F3A05">
      <w:pPr>
        <w:pStyle w:val="a3"/>
        <w:spacing w:after="0" w:line="240" w:lineRule="auto"/>
        <w:ind w:left="1080" w:hanging="371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16B72" w:rsidRDefault="00E16B72" w:rsidP="008F3A05">
      <w:pPr>
        <w:pStyle w:val="a3"/>
        <w:spacing w:after="0" w:line="240" w:lineRule="auto"/>
        <w:ind w:left="1080" w:hanging="371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16B72" w:rsidRDefault="00E16B72" w:rsidP="008F3A05">
      <w:pPr>
        <w:pStyle w:val="a3"/>
        <w:spacing w:after="0" w:line="240" w:lineRule="auto"/>
        <w:ind w:left="1080" w:hanging="371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000C41" w:rsidRDefault="00000C41" w:rsidP="008F3A05">
      <w:pPr>
        <w:pStyle w:val="a3"/>
        <w:spacing w:after="0" w:line="240" w:lineRule="auto"/>
        <w:ind w:left="1080" w:hanging="371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471CA2" w:rsidRDefault="00471CA2" w:rsidP="008F3A05">
      <w:pPr>
        <w:pStyle w:val="a3"/>
        <w:spacing w:after="0" w:line="240" w:lineRule="auto"/>
        <w:ind w:left="1080" w:hanging="371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000C41" w:rsidRDefault="00000C41" w:rsidP="008F3A05">
      <w:pPr>
        <w:pStyle w:val="a3"/>
        <w:spacing w:after="0" w:line="240" w:lineRule="auto"/>
        <w:ind w:left="1080" w:hanging="371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lastRenderedPageBreak/>
        <w:t>Облыстық байқаудың өткізілу</w:t>
      </w:r>
    </w:p>
    <w:p w:rsidR="00000C41" w:rsidRDefault="00000C41" w:rsidP="008F3A05">
      <w:pPr>
        <w:pStyle w:val="a3"/>
        <w:spacing w:after="0" w:line="240" w:lineRule="auto"/>
        <w:ind w:left="1080" w:hanging="371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тәрітібіне қосымша</w:t>
      </w:r>
    </w:p>
    <w:p w:rsidR="00471CA2" w:rsidRPr="00C531A6" w:rsidRDefault="00471CA2" w:rsidP="008F3A05">
      <w:pPr>
        <w:pStyle w:val="a3"/>
        <w:spacing w:after="0" w:line="240" w:lineRule="auto"/>
        <w:ind w:left="1080" w:hanging="37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00C41" w:rsidRDefault="00000C41" w:rsidP="008F3A05">
      <w:pPr>
        <w:pStyle w:val="a3"/>
        <w:spacing w:after="0" w:line="240" w:lineRule="auto"/>
        <w:ind w:left="993" w:hanging="127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ҚҰЖАТТАРДЫ ТОЛТЫРУДАҒЫ ТАЛАПТАР</w:t>
      </w:r>
    </w:p>
    <w:p w:rsidR="00000C41" w:rsidRDefault="00000C41" w:rsidP="008F3A05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Құжаттар ұсынылған талаптар бойынша толтырылуы тиіс, себебі толтырылған </w:t>
      </w:r>
      <w:r w:rsidR="004274D5">
        <w:rPr>
          <w:rFonts w:ascii="Times New Roman" w:hAnsi="Times New Roman" w:cs="Times New Roman"/>
          <w:sz w:val="28"/>
          <w:szCs w:val="28"/>
          <w:lang w:val="kk-KZ"/>
        </w:rPr>
        <w:t xml:space="preserve">құжаттар байқау комиссиясына ұсынылатын ақпарат қоры түрінде ары қарай толтырылады. </w:t>
      </w:r>
      <w:r w:rsidR="00262CF3">
        <w:rPr>
          <w:rFonts w:ascii="Times New Roman" w:hAnsi="Times New Roman" w:cs="Times New Roman"/>
          <w:sz w:val="28"/>
          <w:szCs w:val="28"/>
          <w:lang w:val="kk-KZ"/>
        </w:rPr>
        <w:t xml:space="preserve">Ақпараттың толықтығы мен толтырылуы ұйымдастырушы комитетпен бағланады, бұл байқаудың даярлық сапасын саралауға мүмкіндік береді. </w:t>
      </w:r>
    </w:p>
    <w:p w:rsidR="00471CA2" w:rsidRPr="00C531A6" w:rsidRDefault="00471CA2" w:rsidP="008F3A05">
      <w:pPr>
        <w:pStyle w:val="a3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62CF3" w:rsidRDefault="00262CF3" w:rsidP="008F3A05">
      <w:pPr>
        <w:pStyle w:val="a3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Электронды </w:t>
      </w:r>
      <w:r w:rsidR="005B7196">
        <w:rPr>
          <w:rFonts w:ascii="Times New Roman" w:hAnsi="Times New Roman" w:cs="Times New Roman"/>
          <w:b/>
          <w:sz w:val="28"/>
          <w:szCs w:val="28"/>
          <w:lang w:val="kk-KZ"/>
        </w:rPr>
        <w:t>тасымалдаушыларға қойылатын талаптар</w:t>
      </w:r>
    </w:p>
    <w:p w:rsidR="005B7196" w:rsidRPr="005B7196" w:rsidRDefault="005B7196" w:rsidP="008F3A05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Текстік құжаттар 14 көлемді </w:t>
      </w:r>
      <w:r w:rsidRPr="005B7196">
        <w:rPr>
          <w:rFonts w:ascii="Times New Roman" w:hAnsi="Times New Roman" w:cs="Times New Roman"/>
          <w:sz w:val="28"/>
          <w:szCs w:val="28"/>
          <w:lang w:val="kk-KZ"/>
        </w:rPr>
        <w:t>Times New Roman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қаріпімен, ара қашықтығы 1 құрап жазылуы тиіс. Жиектері: астынан – 2см, сол жағынан – 3см, оң жағынан – 1,5см. </w:t>
      </w:r>
    </w:p>
    <w:p w:rsidR="00471CA2" w:rsidRPr="00C531A6" w:rsidRDefault="00471CA2" w:rsidP="008F3A05">
      <w:pPr>
        <w:pStyle w:val="a3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B7196" w:rsidRDefault="005B7196" w:rsidP="008F3A05">
      <w:pPr>
        <w:pStyle w:val="a3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Қағаз тасымалдаушыларға қой</w:t>
      </w:r>
      <w:r w:rsidR="00C531A6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латын талаптар</w:t>
      </w:r>
    </w:p>
    <w:p w:rsidR="005B7196" w:rsidRDefault="005B7196" w:rsidP="008F3A05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бірінші парақта қатысушының фотосы, тегі, аты және әкесінің аты жазылып, тұрып жатқан қаласы, жұмыс атқарып жатқан мекеменің атауы және лауазымы жазылуы тиіс. </w:t>
      </w:r>
    </w:p>
    <w:p w:rsidR="00471CA2" w:rsidRPr="005B7196" w:rsidRDefault="00471CA2" w:rsidP="008F3A05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719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5B7196">
        <w:rPr>
          <w:rFonts w:ascii="Times New Roman" w:hAnsi="Times New Roman" w:cs="Times New Roman"/>
          <w:sz w:val="28"/>
          <w:szCs w:val="28"/>
          <w:lang w:val="kk-KZ"/>
        </w:rPr>
        <w:t xml:space="preserve">барлық беттер нөмірленіп, колонтитулдың әр бетінде қатысушыңы аты-жөні жазылуы тиіс. </w:t>
      </w:r>
    </w:p>
    <w:p w:rsidR="00471CA2" w:rsidRPr="005B7196" w:rsidRDefault="00471CA2" w:rsidP="008F3A05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719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5B7196">
        <w:rPr>
          <w:rFonts w:ascii="Times New Roman" w:hAnsi="Times New Roman" w:cs="Times New Roman"/>
          <w:sz w:val="28"/>
          <w:szCs w:val="28"/>
          <w:lang w:val="kk-KZ"/>
        </w:rPr>
        <w:t xml:space="preserve">ұсынылғн талаптар бойынша толтырылмаған құжаттар қарастыруға жіберілмейді. </w:t>
      </w:r>
    </w:p>
    <w:p w:rsidR="00471CA2" w:rsidRPr="005B7196" w:rsidRDefault="00471CA2" w:rsidP="008F3A05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719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5B7196">
        <w:rPr>
          <w:rFonts w:ascii="Times New Roman" w:hAnsi="Times New Roman" w:cs="Times New Roman"/>
          <w:sz w:val="28"/>
          <w:szCs w:val="28"/>
          <w:lang w:val="kk-KZ"/>
        </w:rPr>
        <w:t xml:space="preserve">байқауға ұсынылған құжаттар қайтарылмайды және рецензия берілмейді. </w:t>
      </w:r>
    </w:p>
    <w:p w:rsidR="00471CA2" w:rsidRPr="00C531A6" w:rsidRDefault="00471CA2" w:rsidP="008F3A05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B7196" w:rsidRDefault="005B7196" w:rsidP="008F3A05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ОБЛЫСТЫҚ ҰЙЫМДАСТЫРУШЫ КОМИТЕТІНЕ ҚҰЖАТТАР ҰСЫНУ ТӘРТІБІ</w:t>
      </w:r>
    </w:p>
    <w:p w:rsidR="005B7196" w:rsidRDefault="005B7196" w:rsidP="008F3A05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Құжаттар облыстық ұйымдастыру комитетіне 2016 жылдың 5 мамырына дейін Өскемен қаласы, Абай көшесі, 21, ШҚО ТжКББ және КД орталығына кешіктір</w:t>
      </w:r>
      <w:r w:rsidR="006A473B">
        <w:rPr>
          <w:rFonts w:ascii="Times New Roman" w:hAnsi="Times New Roman" w:cs="Times New Roman"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лмей </w:t>
      </w:r>
      <w:r w:rsidR="006A473B">
        <w:rPr>
          <w:rFonts w:ascii="Times New Roman" w:hAnsi="Times New Roman" w:cs="Times New Roman"/>
          <w:sz w:val="28"/>
          <w:szCs w:val="28"/>
          <w:lang w:val="kk-KZ"/>
        </w:rPr>
        <w:t xml:space="preserve">тапсырылады. </w:t>
      </w:r>
    </w:p>
    <w:p w:rsidR="006A473B" w:rsidRPr="005B7196" w:rsidRDefault="006A473B" w:rsidP="00471CA2">
      <w:pPr>
        <w:pStyle w:val="a3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Тел: 8-7232-70-05-90</w:t>
      </w:r>
    </w:p>
    <w:p w:rsidR="00471CA2" w:rsidRPr="00C531A6" w:rsidRDefault="00471CA2" w:rsidP="00471CA2">
      <w:pPr>
        <w:pStyle w:val="a3"/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471CA2" w:rsidRDefault="00471CA2" w:rsidP="00471CA2">
      <w:pPr>
        <w:pStyle w:val="a3"/>
        <w:spacing w:after="0" w:line="240" w:lineRule="auto"/>
        <w:ind w:left="-567" w:firstLine="70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1CA2" w:rsidRDefault="00471CA2" w:rsidP="00471CA2">
      <w:pPr>
        <w:pStyle w:val="a3"/>
        <w:spacing w:after="0" w:line="240" w:lineRule="auto"/>
        <w:ind w:left="-567" w:firstLine="70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1CA2" w:rsidRDefault="00471CA2" w:rsidP="00471CA2">
      <w:pPr>
        <w:pStyle w:val="a3"/>
        <w:spacing w:after="0" w:line="240" w:lineRule="auto"/>
        <w:ind w:left="-567" w:firstLine="70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1CA2" w:rsidRDefault="00471CA2" w:rsidP="00471CA2">
      <w:pPr>
        <w:pStyle w:val="a3"/>
        <w:spacing w:after="0" w:line="240" w:lineRule="auto"/>
        <w:ind w:left="-567" w:firstLine="70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1CA2" w:rsidRDefault="00471CA2" w:rsidP="00471CA2">
      <w:pPr>
        <w:pStyle w:val="a3"/>
        <w:spacing w:after="0" w:line="240" w:lineRule="auto"/>
        <w:ind w:left="-567" w:firstLine="70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1CA2" w:rsidRPr="00A8676B" w:rsidRDefault="00471CA2" w:rsidP="00A867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1CA2" w:rsidRDefault="00471CA2" w:rsidP="00471CA2">
      <w:pPr>
        <w:pStyle w:val="a3"/>
        <w:spacing w:after="0" w:line="240" w:lineRule="auto"/>
        <w:ind w:left="-567" w:firstLine="70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1CA2" w:rsidRDefault="00471CA2" w:rsidP="00471CA2">
      <w:pPr>
        <w:pStyle w:val="a3"/>
        <w:spacing w:after="0" w:line="240" w:lineRule="auto"/>
        <w:ind w:left="-567" w:firstLine="70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1CA2" w:rsidRDefault="00471CA2" w:rsidP="00471CA2">
      <w:pPr>
        <w:pStyle w:val="a3"/>
        <w:spacing w:after="0" w:line="240" w:lineRule="auto"/>
        <w:ind w:left="-567" w:firstLine="70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1CA2" w:rsidRDefault="00471CA2" w:rsidP="00471CA2">
      <w:pPr>
        <w:pStyle w:val="a3"/>
        <w:spacing w:after="0" w:line="240" w:lineRule="auto"/>
        <w:ind w:left="-567" w:firstLine="70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1CA2" w:rsidRDefault="00471CA2" w:rsidP="00471CA2">
      <w:pPr>
        <w:pStyle w:val="a3"/>
        <w:spacing w:after="0" w:line="240" w:lineRule="auto"/>
        <w:ind w:left="-567" w:firstLine="70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1CA2" w:rsidRDefault="00471CA2" w:rsidP="00471CA2">
      <w:pPr>
        <w:pStyle w:val="a3"/>
        <w:spacing w:after="0" w:line="240" w:lineRule="auto"/>
        <w:ind w:left="-567" w:firstLine="70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1CA2" w:rsidRDefault="00471CA2" w:rsidP="00471CA2">
      <w:pPr>
        <w:pStyle w:val="a3"/>
        <w:spacing w:after="0" w:line="240" w:lineRule="auto"/>
        <w:ind w:left="-567" w:firstLine="70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1CA2" w:rsidRDefault="00471CA2" w:rsidP="00471CA2">
      <w:pPr>
        <w:pStyle w:val="a3"/>
        <w:spacing w:after="0" w:line="240" w:lineRule="auto"/>
        <w:ind w:left="-567" w:firstLine="70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A473B" w:rsidRDefault="006A473B" w:rsidP="00471CA2">
      <w:pPr>
        <w:pStyle w:val="a3"/>
        <w:spacing w:after="0" w:line="240" w:lineRule="auto"/>
        <w:ind w:left="-567" w:firstLine="70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A473B" w:rsidRDefault="006A473B" w:rsidP="00471CA2">
      <w:pPr>
        <w:pStyle w:val="a3"/>
        <w:spacing w:after="0" w:line="240" w:lineRule="auto"/>
        <w:ind w:left="-567" w:firstLine="70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A473B" w:rsidRDefault="006A473B" w:rsidP="00471CA2">
      <w:pPr>
        <w:pStyle w:val="a3"/>
        <w:spacing w:after="0" w:line="240" w:lineRule="auto"/>
        <w:ind w:left="-567" w:firstLine="70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5215A" w:rsidRDefault="0095215A" w:rsidP="00471CA2">
      <w:pPr>
        <w:pStyle w:val="a3"/>
        <w:spacing w:after="0" w:line="240" w:lineRule="auto"/>
        <w:ind w:left="-567" w:firstLine="70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A473B" w:rsidRDefault="006A473B" w:rsidP="00471CA2">
      <w:pPr>
        <w:pStyle w:val="a3"/>
        <w:spacing w:after="0" w:line="240" w:lineRule="auto"/>
        <w:ind w:left="-567" w:firstLine="70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A473B" w:rsidRDefault="006A473B" w:rsidP="00471CA2">
      <w:pPr>
        <w:pStyle w:val="a3"/>
        <w:spacing w:after="0" w:line="240" w:lineRule="auto"/>
        <w:ind w:left="-567" w:firstLine="70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1CA2" w:rsidRPr="006A473B" w:rsidRDefault="006A473B" w:rsidP="00471CA2">
      <w:pPr>
        <w:pStyle w:val="a3"/>
        <w:spacing w:after="0" w:line="240" w:lineRule="auto"/>
        <w:ind w:left="-567" w:firstLine="70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Қосымша</w:t>
      </w:r>
      <w:r w:rsidR="00471CA2" w:rsidRPr="006A473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№1</w:t>
      </w:r>
    </w:p>
    <w:p w:rsidR="006A473B" w:rsidRDefault="006A473B" w:rsidP="00471CA2">
      <w:pPr>
        <w:pStyle w:val="a3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«Үздік педагог» облыстық байқауына қатысуға арналған өтінім үлгісі </w:t>
      </w:r>
    </w:p>
    <w:p w:rsidR="00471CA2" w:rsidRPr="00C531A6" w:rsidRDefault="00471CA2" w:rsidP="00471CA2">
      <w:pPr>
        <w:pStyle w:val="a3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5"/>
        <w:tblW w:w="0" w:type="auto"/>
        <w:tblInd w:w="-567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471CA2" w:rsidRPr="009E5CFD" w:rsidTr="005D165C">
        <w:tc>
          <w:tcPr>
            <w:tcW w:w="4672" w:type="dxa"/>
          </w:tcPr>
          <w:p w:rsidR="00471CA2" w:rsidRPr="009E5CFD" w:rsidRDefault="006A473B" w:rsidP="006A473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Оқу орының атауы </w:t>
            </w:r>
            <w:r w:rsidR="00471CA2" w:rsidRPr="009E5CF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толық</w:t>
            </w:r>
            <w:r w:rsidR="00471CA2" w:rsidRPr="009E5CF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4673" w:type="dxa"/>
          </w:tcPr>
          <w:p w:rsidR="00471CA2" w:rsidRPr="009E5CFD" w:rsidRDefault="00471CA2" w:rsidP="00471C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1CA2" w:rsidRPr="009E5CFD" w:rsidTr="005D165C">
        <w:tc>
          <w:tcPr>
            <w:tcW w:w="4672" w:type="dxa"/>
          </w:tcPr>
          <w:p w:rsidR="00471CA2" w:rsidRPr="009E5CFD" w:rsidRDefault="006A473B" w:rsidP="006A473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Қатысушының аты-жөні</w:t>
            </w:r>
            <w:r w:rsidR="00471CA2" w:rsidRPr="009E5C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толық</w:t>
            </w:r>
            <w:r w:rsidR="00471CA2" w:rsidRPr="009E5CF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4673" w:type="dxa"/>
          </w:tcPr>
          <w:p w:rsidR="00471CA2" w:rsidRPr="009E5CFD" w:rsidRDefault="00471CA2" w:rsidP="00471C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1CA2" w:rsidRPr="009E5CFD" w:rsidTr="005D165C">
        <w:tc>
          <w:tcPr>
            <w:tcW w:w="4672" w:type="dxa"/>
          </w:tcPr>
          <w:p w:rsidR="00471CA2" w:rsidRPr="006A473B" w:rsidRDefault="006A473B" w:rsidP="006A473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Білімі</w:t>
            </w:r>
            <w:r w:rsidR="00471CA2" w:rsidRPr="009E5C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оқу орнының атауы</w:t>
            </w:r>
            <w:r w:rsidR="00471CA2" w:rsidRPr="009E5C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диплом бойынша мамандығы</w:t>
            </w:r>
          </w:p>
        </w:tc>
        <w:tc>
          <w:tcPr>
            <w:tcW w:w="4673" w:type="dxa"/>
          </w:tcPr>
          <w:p w:rsidR="00471CA2" w:rsidRPr="009E5CFD" w:rsidRDefault="00471CA2" w:rsidP="00471C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1CA2" w:rsidRPr="009E5CFD" w:rsidTr="005D165C">
        <w:tc>
          <w:tcPr>
            <w:tcW w:w="4672" w:type="dxa"/>
          </w:tcPr>
          <w:p w:rsidR="00471CA2" w:rsidRPr="006A473B" w:rsidRDefault="006A473B" w:rsidP="00471CA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Педагогикалық қызмет өтілі</w:t>
            </w:r>
          </w:p>
        </w:tc>
        <w:tc>
          <w:tcPr>
            <w:tcW w:w="4673" w:type="dxa"/>
          </w:tcPr>
          <w:p w:rsidR="00471CA2" w:rsidRPr="009E5CFD" w:rsidRDefault="00471CA2" w:rsidP="00471C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1CA2" w:rsidRPr="009E5CFD" w:rsidTr="005D165C">
        <w:tc>
          <w:tcPr>
            <w:tcW w:w="4672" w:type="dxa"/>
          </w:tcPr>
          <w:p w:rsidR="00471CA2" w:rsidRPr="006A473B" w:rsidRDefault="006A473B" w:rsidP="00471CA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Қатысушының жетістіктері </w:t>
            </w:r>
          </w:p>
        </w:tc>
        <w:tc>
          <w:tcPr>
            <w:tcW w:w="4673" w:type="dxa"/>
          </w:tcPr>
          <w:p w:rsidR="00471CA2" w:rsidRPr="009E5CFD" w:rsidRDefault="00471CA2" w:rsidP="00471C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1CA2" w:rsidRPr="009E5CFD" w:rsidTr="005D165C">
        <w:tc>
          <w:tcPr>
            <w:tcW w:w="4672" w:type="dxa"/>
          </w:tcPr>
          <w:p w:rsidR="00471CA2" w:rsidRPr="009E5CFD" w:rsidRDefault="006A473B" w:rsidP="006A473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Пошта мекен-жайы</w:t>
            </w:r>
            <w:r w:rsidR="00471CA2" w:rsidRPr="009E5C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индексімен бірге</w:t>
            </w:r>
            <w:r w:rsidR="00471CA2" w:rsidRPr="009E5CF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4673" w:type="dxa"/>
          </w:tcPr>
          <w:p w:rsidR="00471CA2" w:rsidRPr="009E5CFD" w:rsidRDefault="00471CA2" w:rsidP="00471C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1CA2" w:rsidRPr="009E5CFD" w:rsidTr="005D165C">
        <w:tc>
          <w:tcPr>
            <w:tcW w:w="4672" w:type="dxa"/>
          </w:tcPr>
          <w:p w:rsidR="00471CA2" w:rsidRPr="009E5CFD" w:rsidRDefault="006A473B" w:rsidP="006A473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Қатысушының т</w:t>
            </w:r>
            <w:proofErr w:type="spellStart"/>
            <w:r w:rsidR="00471CA2" w:rsidRPr="009E5CFD">
              <w:rPr>
                <w:rFonts w:ascii="Times New Roman" w:hAnsi="Times New Roman" w:cs="Times New Roman"/>
                <w:i/>
                <w:sz w:val="28"/>
                <w:szCs w:val="28"/>
              </w:rPr>
              <w:t>елефон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ы</w:t>
            </w:r>
            <w:r w:rsidR="00471CA2" w:rsidRPr="009E5CFD">
              <w:rPr>
                <w:rFonts w:ascii="Times New Roman" w:hAnsi="Times New Roman" w:cs="Times New Roman"/>
                <w:i/>
                <w:sz w:val="28"/>
                <w:szCs w:val="28"/>
              </w:rPr>
              <w:t>, факс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ы</w:t>
            </w:r>
            <w:r w:rsidR="00471CA2" w:rsidRPr="009E5CFD">
              <w:rPr>
                <w:rFonts w:ascii="Times New Roman" w:hAnsi="Times New Roman" w:cs="Times New Roman"/>
                <w:i/>
                <w:sz w:val="28"/>
                <w:szCs w:val="28"/>
              </w:rPr>
              <w:t>, эл. адрес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і</w:t>
            </w:r>
            <w:r w:rsidR="00471CA2" w:rsidRPr="009E5C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ұялы байланыс телефоны</w:t>
            </w:r>
            <w:r w:rsidR="00471CA2" w:rsidRPr="009E5CF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міндетті түрде</w:t>
            </w:r>
            <w:r w:rsidR="00471CA2" w:rsidRPr="009E5C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 </w:t>
            </w:r>
          </w:p>
        </w:tc>
        <w:tc>
          <w:tcPr>
            <w:tcW w:w="4673" w:type="dxa"/>
          </w:tcPr>
          <w:p w:rsidR="00471CA2" w:rsidRPr="009E5CFD" w:rsidRDefault="00471CA2" w:rsidP="00471C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71CA2" w:rsidRPr="00A8676B" w:rsidRDefault="00471CA2" w:rsidP="00A867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471CA2" w:rsidRPr="00A8676B" w:rsidSect="0093057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025AA"/>
    <w:multiLevelType w:val="hybridMultilevel"/>
    <w:tmpl w:val="A48CF7A4"/>
    <w:lvl w:ilvl="0" w:tplc="8F9CF53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03C484A"/>
    <w:multiLevelType w:val="hybridMultilevel"/>
    <w:tmpl w:val="8B96A1DC"/>
    <w:lvl w:ilvl="0" w:tplc="E6D662E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8EF61B3"/>
    <w:multiLevelType w:val="multilevel"/>
    <w:tmpl w:val="A8BCA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75B4090"/>
    <w:multiLevelType w:val="hybridMultilevel"/>
    <w:tmpl w:val="667862F8"/>
    <w:lvl w:ilvl="0" w:tplc="B4245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062D0C"/>
    <w:multiLevelType w:val="hybridMultilevel"/>
    <w:tmpl w:val="115AFF82"/>
    <w:lvl w:ilvl="0" w:tplc="24AE9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187"/>
    <w:rsid w:val="00000C41"/>
    <w:rsid w:val="00016464"/>
    <w:rsid w:val="000674FD"/>
    <w:rsid w:val="00140C43"/>
    <w:rsid w:val="00262CF3"/>
    <w:rsid w:val="00265187"/>
    <w:rsid w:val="002A352F"/>
    <w:rsid w:val="002D5667"/>
    <w:rsid w:val="00410A3F"/>
    <w:rsid w:val="004274D5"/>
    <w:rsid w:val="00463090"/>
    <w:rsid w:val="00471CA2"/>
    <w:rsid w:val="00532ECB"/>
    <w:rsid w:val="005B7196"/>
    <w:rsid w:val="00603BE7"/>
    <w:rsid w:val="0064324C"/>
    <w:rsid w:val="0067672B"/>
    <w:rsid w:val="006A473B"/>
    <w:rsid w:val="006E3CBA"/>
    <w:rsid w:val="008F3A05"/>
    <w:rsid w:val="0090760D"/>
    <w:rsid w:val="00920E9E"/>
    <w:rsid w:val="00930570"/>
    <w:rsid w:val="0095215A"/>
    <w:rsid w:val="00955B3B"/>
    <w:rsid w:val="009E5CFD"/>
    <w:rsid w:val="00A8676B"/>
    <w:rsid w:val="00A9599E"/>
    <w:rsid w:val="00B04C9E"/>
    <w:rsid w:val="00B2087C"/>
    <w:rsid w:val="00BF2DBE"/>
    <w:rsid w:val="00BF3F30"/>
    <w:rsid w:val="00C126D3"/>
    <w:rsid w:val="00C531A6"/>
    <w:rsid w:val="00CD2C7C"/>
    <w:rsid w:val="00D45C27"/>
    <w:rsid w:val="00DB5594"/>
    <w:rsid w:val="00E16B72"/>
    <w:rsid w:val="00E912E2"/>
    <w:rsid w:val="00F658C8"/>
    <w:rsid w:val="00F72823"/>
    <w:rsid w:val="00F9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F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58C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603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3057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5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2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F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58C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603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3057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5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2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er_tip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12</Pages>
  <Words>2314</Words>
  <Characters>13194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13</cp:revision>
  <cp:lastPrinted>2016-04-08T12:21:00Z</cp:lastPrinted>
  <dcterms:created xsi:type="dcterms:W3CDTF">2016-04-01T04:49:00Z</dcterms:created>
  <dcterms:modified xsi:type="dcterms:W3CDTF">2016-04-08T12:23:00Z</dcterms:modified>
</cp:coreProperties>
</file>